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47B" w:rsidRPr="0076747B" w:rsidRDefault="0076747B" w:rsidP="0076747B">
      <w:pPr>
        <w:shd w:val="clear" w:color="auto" w:fill="FFFFFF"/>
        <w:spacing w:before="300" w:after="225" w:line="420" w:lineRule="atLeast"/>
        <w:outlineLvl w:val="0"/>
        <w:rPr>
          <w:rFonts w:ascii="Helvetica" w:eastAsia="Times New Roman" w:hAnsi="Helvetica" w:cs="Times New Roman"/>
          <w:color w:val="9900FF"/>
          <w:kern w:val="36"/>
          <w:sz w:val="41"/>
          <w:szCs w:val="41"/>
          <w:lang w:eastAsia="en-GB"/>
        </w:rPr>
      </w:pPr>
      <w:r w:rsidRPr="0076747B">
        <w:rPr>
          <w:rFonts w:ascii="Helvetica" w:eastAsia="Times New Roman" w:hAnsi="Helvetica" w:cs="Times New Roman"/>
          <w:color w:val="9900FF"/>
          <w:kern w:val="36"/>
          <w:sz w:val="41"/>
          <w:szCs w:val="41"/>
          <w:lang w:eastAsia="en-GB"/>
        </w:rPr>
        <w:t>Practical: Investigating Dissolving</w:t>
      </w:r>
    </w:p>
    <w:p w:rsidR="0076747B" w:rsidRPr="0076747B" w:rsidRDefault="0076747B" w:rsidP="0076747B">
      <w:pPr>
        <w:shd w:val="clear" w:color="auto" w:fill="FFFFFF"/>
        <w:spacing w:before="150" w:after="225" w:line="405" w:lineRule="atLeast"/>
        <w:outlineLvl w:val="2"/>
        <w:rPr>
          <w:rFonts w:ascii="Helvetica" w:eastAsia="Times New Roman" w:hAnsi="Helvetica" w:cs="Times New Roman"/>
          <w:color w:val="9900FF"/>
          <w:sz w:val="23"/>
          <w:szCs w:val="23"/>
          <w:lang w:eastAsia="en-GB"/>
        </w:rPr>
      </w:pPr>
      <w:r w:rsidRPr="0076747B">
        <w:rPr>
          <w:rFonts w:ascii="Helvetica" w:eastAsia="Times New Roman" w:hAnsi="Helvetica" w:cs="Times New Roman"/>
          <w:color w:val="9900FF"/>
          <w:sz w:val="23"/>
          <w:szCs w:val="23"/>
          <w:lang w:eastAsia="en-GB"/>
        </w:rPr>
        <w:t>Resources: (per class)</w:t>
      </w:r>
    </w:p>
    <w:p w:rsidR="0076747B" w:rsidRPr="0076747B" w:rsidRDefault="0076747B" w:rsidP="0076747B">
      <w:pPr>
        <w:numPr>
          <w:ilvl w:val="0"/>
          <w:numId w:val="1"/>
        </w:numPr>
        <w:shd w:val="clear" w:color="auto" w:fill="FFFFFF"/>
        <w:spacing w:before="100" w:beforeAutospacing="1" w:after="60" w:line="480" w:lineRule="atLeast"/>
        <w:ind w:left="225"/>
        <w:rPr>
          <w:rFonts w:ascii="Helvetica" w:eastAsia="Times New Roman" w:hAnsi="Helvetica" w:cs="Times New Roman"/>
          <w:color w:val="333333"/>
          <w:sz w:val="20"/>
          <w:szCs w:val="20"/>
          <w:lang w:eastAsia="en-GB"/>
        </w:rPr>
      </w:pPr>
      <w:r w:rsidRPr="0076747B">
        <w:rPr>
          <w:rFonts w:ascii="Helvetica" w:eastAsia="Times New Roman" w:hAnsi="Helvetica" w:cs="Times New Roman"/>
          <w:color w:val="333333"/>
          <w:sz w:val="20"/>
          <w:szCs w:val="20"/>
          <w:lang w:eastAsia="en-GB"/>
        </w:rPr>
        <w:t>Beakers</w:t>
      </w:r>
    </w:p>
    <w:p w:rsidR="0076747B" w:rsidRPr="0076747B" w:rsidRDefault="0076747B" w:rsidP="0076747B">
      <w:pPr>
        <w:numPr>
          <w:ilvl w:val="0"/>
          <w:numId w:val="1"/>
        </w:numPr>
        <w:shd w:val="clear" w:color="auto" w:fill="FFFFFF"/>
        <w:spacing w:before="100" w:beforeAutospacing="1" w:after="60" w:line="480" w:lineRule="atLeast"/>
        <w:ind w:left="225"/>
        <w:rPr>
          <w:rFonts w:ascii="Helvetica" w:eastAsia="Times New Roman" w:hAnsi="Helvetica" w:cs="Times New Roman"/>
          <w:color w:val="333333"/>
          <w:sz w:val="20"/>
          <w:szCs w:val="20"/>
          <w:lang w:eastAsia="en-GB"/>
        </w:rPr>
      </w:pPr>
      <w:r w:rsidRPr="0076747B">
        <w:rPr>
          <w:rFonts w:ascii="Helvetica" w:eastAsia="Times New Roman" w:hAnsi="Helvetica" w:cs="Times New Roman"/>
          <w:color w:val="333333"/>
          <w:sz w:val="20"/>
          <w:szCs w:val="20"/>
          <w:lang w:eastAsia="en-GB"/>
        </w:rPr>
        <w:t>Sugar (granulated and caster)</w:t>
      </w:r>
    </w:p>
    <w:p w:rsidR="0076747B" w:rsidRPr="0076747B" w:rsidRDefault="0076747B" w:rsidP="0076747B">
      <w:pPr>
        <w:numPr>
          <w:ilvl w:val="0"/>
          <w:numId w:val="1"/>
        </w:numPr>
        <w:shd w:val="clear" w:color="auto" w:fill="FFFFFF"/>
        <w:spacing w:before="100" w:beforeAutospacing="1" w:after="60" w:line="480" w:lineRule="atLeast"/>
        <w:ind w:left="225"/>
        <w:rPr>
          <w:rFonts w:ascii="Helvetica" w:eastAsia="Times New Roman" w:hAnsi="Helvetica" w:cs="Times New Roman"/>
          <w:color w:val="333333"/>
          <w:sz w:val="20"/>
          <w:szCs w:val="20"/>
          <w:lang w:eastAsia="en-GB"/>
        </w:rPr>
      </w:pPr>
      <w:r w:rsidRPr="0076747B">
        <w:rPr>
          <w:rFonts w:ascii="Helvetica" w:eastAsia="Times New Roman" w:hAnsi="Helvetica" w:cs="Times New Roman"/>
          <w:color w:val="333333"/>
          <w:sz w:val="20"/>
          <w:szCs w:val="20"/>
          <w:lang w:eastAsia="en-GB"/>
        </w:rPr>
        <w:t>Stirring sticks or spoons</w:t>
      </w:r>
    </w:p>
    <w:p w:rsidR="0076747B" w:rsidRPr="0076747B" w:rsidRDefault="0076747B" w:rsidP="0076747B">
      <w:pPr>
        <w:numPr>
          <w:ilvl w:val="0"/>
          <w:numId w:val="1"/>
        </w:numPr>
        <w:shd w:val="clear" w:color="auto" w:fill="FFFFFF"/>
        <w:spacing w:before="100" w:beforeAutospacing="1" w:after="60" w:line="480" w:lineRule="atLeast"/>
        <w:ind w:left="225"/>
        <w:rPr>
          <w:rFonts w:ascii="Helvetica" w:eastAsia="Times New Roman" w:hAnsi="Helvetica" w:cs="Times New Roman"/>
          <w:color w:val="333333"/>
          <w:sz w:val="20"/>
          <w:szCs w:val="20"/>
          <w:lang w:eastAsia="en-GB"/>
        </w:rPr>
      </w:pPr>
      <w:r w:rsidRPr="0076747B">
        <w:rPr>
          <w:rFonts w:ascii="Helvetica" w:eastAsia="Times New Roman" w:hAnsi="Helvetica" w:cs="Times New Roman"/>
          <w:color w:val="333333"/>
          <w:sz w:val="20"/>
          <w:szCs w:val="20"/>
          <w:lang w:eastAsia="en-GB"/>
        </w:rPr>
        <w:t>Thermometers</w:t>
      </w:r>
    </w:p>
    <w:p w:rsidR="0076747B" w:rsidRPr="0076747B" w:rsidRDefault="0076747B" w:rsidP="0076747B">
      <w:pPr>
        <w:numPr>
          <w:ilvl w:val="0"/>
          <w:numId w:val="1"/>
        </w:numPr>
        <w:shd w:val="clear" w:color="auto" w:fill="FFFFFF"/>
        <w:spacing w:before="100" w:beforeAutospacing="1" w:after="60" w:line="480" w:lineRule="atLeast"/>
        <w:ind w:left="225"/>
        <w:rPr>
          <w:rFonts w:ascii="Helvetica" w:eastAsia="Times New Roman" w:hAnsi="Helvetica" w:cs="Times New Roman"/>
          <w:color w:val="333333"/>
          <w:sz w:val="20"/>
          <w:szCs w:val="20"/>
          <w:lang w:eastAsia="en-GB"/>
        </w:rPr>
      </w:pPr>
      <w:r w:rsidRPr="0076747B">
        <w:rPr>
          <w:rFonts w:ascii="Helvetica" w:eastAsia="Times New Roman" w:hAnsi="Helvetica" w:cs="Times New Roman"/>
          <w:color w:val="333333"/>
          <w:sz w:val="20"/>
          <w:szCs w:val="20"/>
          <w:lang w:eastAsia="en-GB"/>
        </w:rPr>
        <w:t>Kitchen scales</w:t>
      </w:r>
    </w:p>
    <w:p w:rsidR="0076747B" w:rsidRPr="0076747B" w:rsidRDefault="0076747B" w:rsidP="0076747B">
      <w:pPr>
        <w:numPr>
          <w:ilvl w:val="0"/>
          <w:numId w:val="1"/>
        </w:numPr>
        <w:shd w:val="clear" w:color="auto" w:fill="FFFFFF"/>
        <w:spacing w:before="100" w:beforeAutospacing="1" w:after="60" w:line="480" w:lineRule="atLeast"/>
        <w:ind w:left="225"/>
        <w:rPr>
          <w:rFonts w:ascii="Helvetica" w:eastAsia="Times New Roman" w:hAnsi="Helvetica" w:cs="Times New Roman"/>
          <w:color w:val="333333"/>
          <w:sz w:val="20"/>
          <w:szCs w:val="20"/>
          <w:lang w:eastAsia="en-GB"/>
        </w:rPr>
      </w:pPr>
      <w:r w:rsidRPr="0076747B">
        <w:rPr>
          <w:rFonts w:ascii="Helvetica" w:eastAsia="Times New Roman" w:hAnsi="Helvetica" w:cs="Times New Roman"/>
          <w:color w:val="333333"/>
          <w:sz w:val="20"/>
          <w:szCs w:val="20"/>
          <w:lang w:eastAsia="en-GB"/>
        </w:rPr>
        <w:t>Stopwatch or timer</w:t>
      </w:r>
    </w:p>
    <w:p w:rsidR="0076747B" w:rsidRPr="0076747B" w:rsidRDefault="0076747B" w:rsidP="0076747B">
      <w:pPr>
        <w:numPr>
          <w:ilvl w:val="0"/>
          <w:numId w:val="1"/>
        </w:numPr>
        <w:shd w:val="clear" w:color="auto" w:fill="FFFFFF"/>
        <w:spacing w:before="100" w:beforeAutospacing="1" w:after="60" w:line="480" w:lineRule="atLeast"/>
        <w:ind w:left="225"/>
        <w:rPr>
          <w:rFonts w:ascii="Helvetica" w:eastAsia="Times New Roman" w:hAnsi="Helvetica" w:cs="Times New Roman"/>
          <w:color w:val="333333"/>
          <w:sz w:val="20"/>
          <w:szCs w:val="20"/>
          <w:lang w:eastAsia="en-GB"/>
        </w:rPr>
      </w:pPr>
      <w:r w:rsidRPr="0076747B">
        <w:rPr>
          <w:rFonts w:ascii="Helvetica" w:eastAsia="Times New Roman" w:hAnsi="Helvetica" w:cs="Times New Roman"/>
          <w:color w:val="333333"/>
          <w:sz w:val="20"/>
          <w:szCs w:val="20"/>
          <w:lang w:eastAsia="en-GB"/>
        </w:rPr>
        <w:t>Access to water at a variety of temperatures</w:t>
      </w:r>
    </w:p>
    <w:p w:rsidR="0076747B" w:rsidRPr="0076747B" w:rsidRDefault="0076747B" w:rsidP="0076747B">
      <w:pPr>
        <w:shd w:val="clear" w:color="auto" w:fill="FFFFFF"/>
        <w:spacing w:before="150" w:after="225" w:line="405" w:lineRule="atLeast"/>
        <w:outlineLvl w:val="2"/>
        <w:rPr>
          <w:rFonts w:ascii="Helvetica" w:eastAsia="Times New Roman" w:hAnsi="Helvetica" w:cs="Times New Roman"/>
          <w:color w:val="9900FF"/>
          <w:sz w:val="23"/>
          <w:szCs w:val="23"/>
          <w:lang w:eastAsia="en-GB"/>
        </w:rPr>
      </w:pPr>
      <w:r w:rsidRPr="0076747B">
        <w:rPr>
          <w:rFonts w:ascii="Helvetica" w:eastAsia="Times New Roman" w:hAnsi="Helvetica" w:cs="Times New Roman"/>
          <w:color w:val="9900FF"/>
          <w:sz w:val="23"/>
          <w:szCs w:val="23"/>
          <w:lang w:eastAsia="en-GB"/>
        </w:rPr>
        <w:t>Activity:</w:t>
      </w:r>
    </w:p>
    <w:p w:rsidR="0076747B" w:rsidRPr="0076747B" w:rsidRDefault="0076747B" w:rsidP="0076747B">
      <w:pPr>
        <w:shd w:val="clear" w:color="auto" w:fill="FFFFFF"/>
        <w:spacing w:after="135" w:line="240" w:lineRule="auto"/>
        <w:rPr>
          <w:rFonts w:ascii="Helvetica" w:eastAsia="Times New Roman" w:hAnsi="Helvetica" w:cs="Times New Roman"/>
          <w:color w:val="333333"/>
          <w:sz w:val="20"/>
          <w:szCs w:val="20"/>
          <w:lang w:eastAsia="en-GB"/>
        </w:rPr>
      </w:pPr>
      <w:r w:rsidRPr="0076747B">
        <w:rPr>
          <w:rFonts w:ascii="Helvetica" w:eastAsia="Times New Roman" w:hAnsi="Helvetica" w:cs="Times New Roman"/>
          <w:color w:val="333333"/>
          <w:sz w:val="20"/>
          <w:szCs w:val="20"/>
          <w:lang w:eastAsia="en-GB"/>
        </w:rPr>
        <w:t>Encourage the children to consider and test different factors that affect how quickly a soluble material dissolves in water. Help them to plan and conduct fair test investigations, exploring one or more of the following factors: the temperature of the water, the mass of sugar, whether or not the beaker is stirred, and the type of sugar/ particle size. This can be carried out as a class activity or in small groups.</w:t>
      </w:r>
    </w:p>
    <w:p w:rsidR="0076747B" w:rsidRPr="0076747B" w:rsidRDefault="0076747B" w:rsidP="0076747B">
      <w:pPr>
        <w:shd w:val="clear" w:color="auto" w:fill="FFFFFF"/>
        <w:spacing w:after="135" w:line="240" w:lineRule="auto"/>
        <w:rPr>
          <w:rFonts w:ascii="Helvetica" w:eastAsia="Times New Roman" w:hAnsi="Helvetica" w:cs="Times New Roman"/>
          <w:color w:val="333333"/>
          <w:sz w:val="20"/>
          <w:szCs w:val="20"/>
          <w:lang w:eastAsia="en-GB"/>
        </w:rPr>
      </w:pPr>
      <w:r w:rsidRPr="0076747B">
        <w:rPr>
          <w:rFonts w:ascii="Helvetica" w:eastAsia="Times New Roman" w:hAnsi="Helvetica" w:cs="Times New Roman"/>
          <w:b/>
          <w:bCs/>
          <w:color w:val="333333"/>
          <w:sz w:val="20"/>
          <w:szCs w:val="20"/>
          <w:lang w:eastAsia="en-GB"/>
        </w:rPr>
        <w:t>Note: </w:t>
      </w:r>
      <w:r w:rsidRPr="0076747B">
        <w:rPr>
          <w:rFonts w:ascii="Helvetica" w:eastAsia="Times New Roman" w:hAnsi="Helvetica" w:cs="Times New Roman"/>
          <w:color w:val="333333"/>
          <w:sz w:val="20"/>
          <w:szCs w:val="20"/>
          <w:lang w:eastAsia="en-GB"/>
        </w:rPr>
        <w:t>You may want to use the </w:t>
      </w:r>
      <w:hyperlink r:id="rId6" w:history="1">
        <w:r w:rsidRPr="0076747B">
          <w:rPr>
            <w:rFonts w:ascii="Helvetica" w:eastAsia="Times New Roman" w:hAnsi="Helvetica" w:cs="Times New Roman"/>
            <w:color w:val="1FB624"/>
            <w:sz w:val="20"/>
            <w:szCs w:val="20"/>
            <w:u w:val="single"/>
            <w:lang w:eastAsia="en-GB"/>
          </w:rPr>
          <w:t>Planning an investigation activity sheet</w:t>
        </w:r>
      </w:hyperlink>
      <w:r w:rsidRPr="0076747B">
        <w:rPr>
          <w:rFonts w:ascii="Helvetica" w:eastAsia="Times New Roman" w:hAnsi="Helvetica" w:cs="Times New Roman"/>
          <w:color w:val="333333"/>
          <w:sz w:val="20"/>
          <w:szCs w:val="20"/>
          <w:lang w:eastAsia="en-GB"/>
        </w:rPr>
        <w:t>.</w:t>
      </w:r>
    </w:p>
    <w:p w:rsidR="0076747B" w:rsidRPr="0076747B" w:rsidRDefault="0076747B" w:rsidP="0076747B">
      <w:pPr>
        <w:shd w:val="clear" w:color="auto" w:fill="FFFFFF"/>
        <w:spacing w:before="300" w:after="60" w:line="450" w:lineRule="atLeast"/>
        <w:outlineLvl w:val="1"/>
        <w:rPr>
          <w:rFonts w:ascii="Helvetica" w:eastAsia="Times New Roman" w:hAnsi="Helvetica" w:cs="Times New Roman"/>
          <w:color w:val="9900FF"/>
          <w:sz w:val="28"/>
          <w:szCs w:val="28"/>
          <w:lang w:eastAsia="en-GB"/>
        </w:rPr>
      </w:pPr>
      <w:r w:rsidRPr="0076747B">
        <w:rPr>
          <w:rFonts w:ascii="Helvetica" w:eastAsia="Times New Roman" w:hAnsi="Helvetica" w:cs="Times New Roman"/>
          <w:color w:val="9900FF"/>
          <w:sz w:val="28"/>
          <w:szCs w:val="28"/>
          <w:lang w:eastAsia="en-GB"/>
        </w:rPr>
        <w:t>Optional Extra</w:t>
      </w:r>
    </w:p>
    <w:p w:rsidR="0076747B" w:rsidRPr="0076747B" w:rsidRDefault="0076747B" w:rsidP="0076747B">
      <w:pPr>
        <w:shd w:val="clear" w:color="auto" w:fill="FFFFFF"/>
        <w:spacing w:after="135" w:line="240" w:lineRule="auto"/>
        <w:rPr>
          <w:rFonts w:ascii="Helvetica" w:eastAsia="Times New Roman" w:hAnsi="Helvetica" w:cs="Times New Roman"/>
          <w:color w:val="333333"/>
          <w:sz w:val="20"/>
          <w:szCs w:val="20"/>
          <w:lang w:eastAsia="en-GB"/>
        </w:rPr>
      </w:pPr>
      <w:r w:rsidRPr="0076747B">
        <w:rPr>
          <w:rFonts w:ascii="Helvetica" w:eastAsia="Times New Roman" w:hAnsi="Helvetica" w:cs="Times New Roman"/>
          <w:color w:val="333333"/>
          <w:sz w:val="20"/>
          <w:szCs w:val="20"/>
          <w:lang w:eastAsia="en-GB"/>
        </w:rPr>
        <w:t>Ask the children how they could use the kitchen scales to confirm that sugar is still present in a solution, even though it is no longer visible. </w:t>
      </w:r>
      <w:r w:rsidRPr="0076747B">
        <w:rPr>
          <w:rFonts w:ascii="Helvetica" w:eastAsia="Times New Roman" w:hAnsi="Helvetica" w:cs="Times New Roman"/>
          <w:i/>
          <w:iCs/>
          <w:color w:val="333333"/>
          <w:sz w:val="20"/>
          <w:szCs w:val="20"/>
          <w:lang w:eastAsia="en-GB"/>
        </w:rPr>
        <w:t>Weigh the sugar and water separately, then together as a solution. Both weights will be equal, indicating that the amount of matter has not changed. For example, if you add 10 grams of sugar to 100 grams of water, the solution will weigh 110 grams.</w:t>
      </w:r>
    </w:p>
    <w:p w:rsidR="0076747B" w:rsidRPr="0076747B" w:rsidRDefault="0076747B" w:rsidP="0076747B">
      <w:pPr>
        <w:shd w:val="clear" w:color="auto" w:fill="FFFFFF"/>
        <w:spacing w:after="135" w:line="240" w:lineRule="auto"/>
        <w:rPr>
          <w:rFonts w:ascii="Helvetica" w:eastAsia="Times New Roman" w:hAnsi="Helvetica" w:cs="Times New Roman"/>
          <w:color w:val="333333"/>
          <w:sz w:val="20"/>
          <w:szCs w:val="20"/>
          <w:lang w:eastAsia="en-GB"/>
        </w:rPr>
      </w:pPr>
      <w:r w:rsidRPr="0076747B">
        <w:rPr>
          <w:rFonts w:ascii="Helvetica" w:eastAsia="Times New Roman" w:hAnsi="Helvetica" w:cs="Times New Roman"/>
          <w:color w:val="333333"/>
          <w:sz w:val="20"/>
          <w:szCs w:val="20"/>
          <w:lang w:eastAsia="en-GB"/>
        </w:rPr>
        <w:t>Encourage the children to consider and test the factors that affect how quickly a soluble material, such as salt or sugar, dissolves. Ask the children to plan a fair test investigation, whereby factors including stirring, temperature of the water, mass of sugar and type or particle size can be explored. This can be carried out as a class activity or in small groups.</w:t>
      </w:r>
    </w:p>
    <w:p w:rsidR="0076747B" w:rsidRPr="0076747B" w:rsidRDefault="0076747B" w:rsidP="0076747B">
      <w:pPr>
        <w:shd w:val="clear" w:color="auto" w:fill="FFFFFF"/>
        <w:spacing w:line="240" w:lineRule="auto"/>
        <w:rPr>
          <w:rFonts w:ascii="Helvetica" w:eastAsia="Times New Roman" w:hAnsi="Helvetica" w:cs="Times New Roman"/>
          <w:color w:val="333333"/>
          <w:sz w:val="20"/>
          <w:szCs w:val="20"/>
          <w:lang w:eastAsia="en-GB"/>
        </w:rPr>
      </w:pPr>
      <w:r w:rsidRPr="0076747B">
        <w:rPr>
          <w:rFonts w:ascii="Helvetica" w:eastAsia="Times New Roman" w:hAnsi="Helvetica" w:cs="Times New Roman"/>
          <w:color w:val="333333"/>
          <w:sz w:val="20"/>
          <w:szCs w:val="20"/>
          <w:lang w:eastAsia="en-GB"/>
        </w:rPr>
        <w:t>The children can use the </w:t>
      </w:r>
      <w:hyperlink r:id="rId7" w:history="1">
        <w:r w:rsidRPr="0076747B">
          <w:rPr>
            <w:rFonts w:ascii="Helvetica" w:eastAsia="Times New Roman" w:hAnsi="Helvetica" w:cs="Times New Roman"/>
            <w:color w:val="1FB624"/>
            <w:sz w:val="20"/>
            <w:szCs w:val="20"/>
            <w:u w:val="single"/>
            <w:lang w:eastAsia="en-GB"/>
          </w:rPr>
          <w:t>Planning an investigation activity sheet</w:t>
        </w:r>
      </w:hyperlink>
      <w:r w:rsidRPr="0076747B">
        <w:rPr>
          <w:rFonts w:ascii="Helvetica" w:eastAsia="Times New Roman" w:hAnsi="Helvetica" w:cs="Times New Roman"/>
          <w:color w:val="333333"/>
          <w:sz w:val="20"/>
          <w:szCs w:val="20"/>
          <w:lang w:eastAsia="en-GB"/>
        </w:rPr>
        <w:t>.</w:t>
      </w:r>
    </w:p>
    <w:p w:rsidR="00DA289E" w:rsidRDefault="0076747B">
      <w:bookmarkStart w:id="0" w:name="_GoBack"/>
      <w:bookmarkEnd w:id="0"/>
    </w:p>
    <w:sectPr w:rsidR="00DA28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55EFA"/>
    <w:multiLevelType w:val="multilevel"/>
    <w:tmpl w:val="B66C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47B"/>
    <w:rsid w:val="007237F3"/>
    <w:rsid w:val="0076747B"/>
    <w:rsid w:val="00C30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952785">
      <w:bodyDiv w:val="1"/>
      <w:marLeft w:val="0"/>
      <w:marRight w:val="0"/>
      <w:marTop w:val="0"/>
      <w:marBottom w:val="0"/>
      <w:divBdr>
        <w:top w:val="none" w:sz="0" w:space="0" w:color="auto"/>
        <w:left w:val="none" w:sz="0" w:space="0" w:color="auto"/>
        <w:bottom w:val="none" w:sz="0" w:space="0" w:color="auto"/>
        <w:right w:val="none" w:sz="0" w:space="0" w:color="auto"/>
      </w:divBdr>
      <w:divsChild>
        <w:div w:id="1872956346">
          <w:marLeft w:val="0"/>
          <w:marRight w:val="0"/>
          <w:marTop w:val="0"/>
          <w:marBottom w:val="0"/>
          <w:divBdr>
            <w:top w:val="none" w:sz="0" w:space="0" w:color="auto"/>
            <w:left w:val="none" w:sz="0" w:space="0" w:color="auto"/>
            <w:bottom w:val="none" w:sz="0" w:space="0" w:color="auto"/>
            <w:right w:val="none" w:sz="0" w:space="0" w:color="auto"/>
          </w:divBdr>
          <w:divsChild>
            <w:div w:id="2086147618">
              <w:marLeft w:val="0"/>
              <w:marRight w:val="0"/>
              <w:marTop w:val="0"/>
              <w:marBottom w:val="0"/>
              <w:divBdr>
                <w:top w:val="none" w:sz="0" w:space="0" w:color="auto"/>
                <w:left w:val="none" w:sz="0" w:space="0" w:color="auto"/>
                <w:bottom w:val="none" w:sz="0" w:space="0" w:color="auto"/>
                <w:right w:val="none" w:sz="0" w:space="0" w:color="auto"/>
              </w:divBdr>
              <w:divsChild>
                <w:div w:id="227151436">
                  <w:marLeft w:val="0"/>
                  <w:marRight w:val="0"/>
                  <w:marTop w:val="0"/>
                  <w:marBottom w:val="0"/>
                  <w:divBdr>
                    <w:top w:val="none" w:sz="0" w:space="0" w:color="auto"/>
                    <w:left w:val="none" w:sz="0" w:space="0" w:color="auto"/>
                    <w:bottom w:val="none" w:sz="0" w:space="0" w:color="auto"/>
                    <w:right w:val="none" w:sz="0" w:space="0" w:color="auto"/>
                  </w:divBdr>
                  <w:divsChild>
                    <w:div w:id="668489407">
                      <w:marLeft w:val="0"/>
                      <w:marRight w:val="0"/>
                      <w:marTop w:val="0"/>
                      <w:marBottom w:val="0"/>
                      <w:divBdr>
                        <w:top w:val="none" w:sz="0" w:space="0" w:color="auto"/>
                        <w:left w:val="none" w:sz="0" w:space="0" w:color="auto"/>
                        <w:bottom w:val="none" w:sz="0" w:space="0" w:color="auto"/>
                        <w:right w:val="none" w:sz="0" w:space="0" w:color="auto"/>
                      </w:divBdr>
                      <w:divsChild>
                        <w:div w:id="960959293">
                          <w:marLeft w:val="0"/>
                          <w:marRight w:val="0"/>
                          <w:marTop w:val="0"/>
                          <w:marBottom w:val="0"/>
                          <w:divBdr>
                            <w:top w:val="none" w:sz="0" w:space="0" w:color="auto"/>
                            <w:left w:val="none" w:sz="0" w:space="0" w:color="auto"/>
                            <w:bottom w:val="none" w:sz="0" w:space="0" w:color="auto"/>
                            <w:right w:val="none" w:sz="0" w:space="0" w:color="auto"/>
                          </w:divBdr>
                        </w:div>
                        <w:div w:id="615335522">
                          <w:marLeft w:val="0"/>
                          <w:marRight w:val="0"/>
                          <w:marTop w:val="0"/>
                          <w:marBottom w:val="0"/>
                          <w:divBdr>
                            <w:top w:val="none" w:sz="0" w:space="0" w:color="auto"/>
                            <w:left w:val="none" w:sz="0" w:space="0" w:color="auto"/>
                            <w:bottom w:val="none" w:sz="0" w:space="0" w:color="auto"/>
                            <w:right w:val="none" w:sz="0" w:space="0" w:color="auto"/>
                          </w:divBdr>
                        </w:div>
                        <w:div w:id="881328628">
                          <w:marLeft w:val="0"/>
                          <w:marRight w:val="0"/>
                          <w:marTop w:val="0"/>
                          <w:marBottom w:val="0"/>
                          <w:divBdr>
                            <w:top w:val="none" w:sz="0" w:space="0" w:color="auto"/>
                            <w:left w:val="none" w:sz="0" w:space="0" w:color="auto"/>
                            <w:bottom w:val="none" w:sz="0" w:space="0" w:color="auto"/>
                            <w:right w:val="none" w:sz="0" w:space="0" w:color="auto"/>
                          </w:divBdr>
                        </w:div>
                        <w:div w:id="2071806157">
                          <w:marLeft w:val="0"/>
                          <w:marRight w:val="0"/>
                          <w:marTop w:val="0"/>
                          <w:marBottom w:val="0"/>
                          <w:divBdr>
                            <w:top w:val="none" w:sz="0" w:space="0" w:color="auto"/>
                            <w:left w:val="none" w:sz="0" w:space="0" w:color="auto"/>
                            <w:bottom w:val="none" w:sz="0" w:space="0" w:color="auto"/>
                            <w:right w:val="none" w:sz="0" w:space="0" w:color="auto"/>
                          </w:divBdr>
                        </w:div>
                        <w:div w:id="444883009">
                          <w:marLeft w:val="0"/>
                          <w:marRight w:val="0"/>
                          <w:marTop w:val="0"/>
                          <w:marBottom w:val="0"/>
                          <w:divBdr>
                            <w:top w:val="none" w:sz="0" w:space="0" w:color="auto"/>
                            <w:left w:val="none" w:sz="0" w:space="0" w:color="auto"/>
                            <w:bottom w:val="none" w:sz="0" w:space="0" w:color="auto"/>
                            <w:right w:val="none" w:sz="0" w:space="0" w:color="auto"/>
                          </w:divBdr>
                        </w:div>
                        <w:div w:id="1159879142">
                          <w:marLeft w:val="0"/>
                          <w:marRight w:val="0"/>
                          <w:marTop w:val="0"/>
                          <w:marBottom w:val="0"/>
                          <w:divBdr>
                            <w:top w:val="none" w:sz="0" w:space="0" w:color="auto"/>
                            <w:left w:val="none" w:sz="0" w:space="0" w:color="auto"/>
                            <w:bottom w:val="none" w:sz="0" w:space="0" w:color="auto"/>
                            <w:right w:val="none" w:sz="0" w:space="0" w:color="auto"/>
                          </w:divBdr>
                        </w:div>
                        <w:div w:id="15893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21554">
              <w:marLeft w:val="0"/>
              <w:marRight w:val="0"/>
              <w:marTop w:val="0"/>
              <w:marBottom w:val="0"/>
              <w:divBdr>
                <w:top w:val="none" w:sz="0" w:space="0" w:color="auto"/>
                <w:left w:val="none" w:sz="0" w:space="0" w:color="auto"/>
                <w:bottom w:val="none" w:sz="0" w:space="0" w:color="auto"/>
                <w:right w:val="none" w:sz="0" w:space="0" w:color="auto"/>
              </w:divBdr>
              <w:divsChild>
                <w:div w:id="264190120">
                  <w:marLeft w:val="0"/>
                  <w:marRight w:val="0"/>
                  <w:marTop w:val="0"/>
                  <w:marBottom w:val="0"/>
                  <w:divBdr>
                    <w:top w:val="none" w:sz="0" w:space="0" w:color="auto"/>
                    <w:left w:val="none" w:sz="0" w:space="0" w:color="auto"/>
                    <w:bottom w:val="none" w:sz="0" w:space="0" w:color="auto"/>
                    <w:right w:val="none" w:sz="0" w:space="0" w:color="auto"/>
                  </w:divBdr>
                  <w:divsChild>
                    <w:div w:id="808979597">
                      <w:marLeft w:val="0"/>
                      <w:marRight w:val="0"/>
                      <w:marTop w:val="0"/>
                      <w:marBottom w:val="300"/>
                      <w:divBdr>
                        <w:top w:val="single" w:sz="6" w:space="0" w:color="CCCCCC"/>
                        <w:left w:val="single" w:sz="6" w:space="15" w:color="CCCCCC"/>
                        <w:bottom w:val="single" w:sz="6" w:space="11" w:color="CCCCCC"/>
                        <w:right w:val="single" w:sz="6" w:space="15"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dn-media.tigtagworld.com/learning-materials/planning-an-investigation/Planning_an_investigation_activity_she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dn-media.tigtagworld.com/learning-materials/planning-an-investigation/Planning_an_investigation_activity_sheet.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Grimsargh Primary School</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Cross</dc:creator>
  <cp:lastModifiedBy>Lucy Cross</cp:lastModifiedBy>
  <cp:revision>1</cp:revision>
  <dcterms:created xsi:type="dcterms:W3CDTF">2017-03-29T13:28:00Z</dcterms:created>
  <dcterms:modified xsi:type="dcterms:W3CDTF">2017-03-29T13:29:00Z</dcterms:modified>
</cp:coreProperties>
</file>