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BAF" w:rsidRPr="00231BAF" w:rsidRDefault="00231BAF" w:rsidP="00231BAF">
      <w:pPr>
        <w:jc w:val="center"/>
        <w:rPr>
          <w:rFonts w:ascii="Segoe UI" w:hAnsi="Segoe UI" w:cs="Segoe UI"/>
          <w:b/>
          <w:sz w:val="40"/>
          <w:u w:val="single"/>
        </w:rPr>
      </w:pPr>
      <w:r w:rsidRPr="00231BAF">
        <w:rPr>
          <w:rFonts w:ascii="Segoe UI" w:hAnsi="Segoe UI" w:cs="Segoe UI"/>
          <w:b/>
          <w:sz w:val="40"/>
          <w:u w:val="single"/>
        </w:rPr>
        <w:t>Monday 25</w:t>
      </w:r>
      <w:r w:rsidRPr="00231BAF">
        <w:rPr>
          <w:rFonts w:ascii="Segoe UI" w:hAnsi="Segoe UI" w:cs="Segoe UI"/>
          <w:b/>
          <w:sz w:val="40"/>
          <w:u w:val="single"/>
          <w:vertAlign w:val="superscript"/>
        </w:rPr>
        <w:t>th</w:t>
      </w:r>
      <w:r w:rsidRPr="00231BAF">
        <w:rPr>
          <w:rFonts w:ascii="Segoe UI" w:hAnsi="Segoe UI" w:cs="Segoe UI"/>
          <w:b/>
          <w:sz w:val="40"/>
          <w:u w:val="single"/>
        </w:rPr>
        <w:t xml:space="preserve"> January 2021</w:t>
      </w:r>
    </w:p>
    <w:p w:rsidR="00231BAF" w:rsidRPr="00231BAF" w:rsidRDefault="00231BAF" w:rsidP="00231BAF">
      <w:pPr>
        <w:jc w:val="center"/>
        <w:rPr>
          <w:rFonts w:ascii="Segoe UI" w:hAnsi="Segoe UI" w:cs="Segoe UI"/>
          <w:b/>
          <w:sz w:val="40"/>
          <w:u w:val="single"/>
        </w:rPr>
      </w:pPr>
      <w:r w:rsidRPr="00231BAF">
        <w:rPr>
          <w:rFonts w:ascii="Segoe UI" w:hAnsi="Segoe UI" w:cs="Segoe UI"/>
          <w:b/>
          <w:sz w:val="40"/>
          <w:u w:val="single"/>
        </w:rPr>
        <w:t>LO- To begin planning our information booklet.</w:t>
      </w:r>
    </w:p>
    <w:p w:rsidR="00231BAF" w:rsidRPr="00231BAF" w:rsidRDefault="00231BAF" w:rsidP="00231BAF">
      <w:pPr>
        <w:pStyle w:val="ListParagraph"/>
        <w:numPr>
          <w:ilvl w:val="0"/>
          <w:numId w:val="1"/>
        </w:numPr>
        <w:rPr>
          <w:rFonts w:ascii="Segoe UI" w:hAnsi="Segoe UI" w:cs="Segoe UI"/>
          <w:sz w:val="20"/>
          <w:szCs w:val="20"/>
        </w:rPr>
      </w:pPr>
      <w:r>
        <w:rPr>
          <w:rFonts w:ascii="Segoe UI" w:hAnsi="Segoe UI" w:cs="Segoe UI"/>
          <w:sz w:val="24"/>
          <w:szCs w:val="20"/>
        </w:rPr>
        <w:t xml:space="preserve">Our outcome for this week is: </w:t>
      </w:r>
    </w:p>
    <w:p w:rsidR="00231BAF" w:rsidRPr="00231BAF" w:rsidRDefault="00231BAF" w:rsidP="00231BAF">
      <w:pPr>
        <w:jc w:val="center"/>
        <w:rPr>
          <w:rFonts w:ascii="Segoe UI" w:hAnsi="Segoe UI" w:cs="Segoe UI"/>
          <w:b/>
          <w:szCs w:val="20"/>
        </w:rPr>
      </w:pPr>
      <w:r>
        <w:rPr>
          <w:rFonts w:ascii="Segoe UI" w:hAnsi="Segoe UI" w:cs="Segoe UI"/>
          <w:b/>
          <w:szCs w:val="20"/>
        </w:rPr>
        <w:t>U</w:t>
      </w:r>
      <w:r w:rsidRPr="00231BAF">
        <w:rPr>
          <w:rFonts w:ascii="Segoe UI" w:hAnsi="Segoe UI" w:cs="Segoe UI"/>
          <w:b/>
          <w:szCs w:val="20"/>
        </w:rPr>
        <w:t>sing our knowledge and understanding gained through l</w:t>
      </w:r>
      <w:r w:rsidR="007807C8">
        <w:rPr>
          <w:rFonts w:ascii="Segoe UI" w:hAnsi="Segoe UI" w:cs="Segoe UI"/>
          <w:b/>
          <w:szCs w:val="20"/>
        </w:rPr>
        <w:t>earning opportunities in English</w:t>
      </w:r>
      <w:r w:rsidRPr="00231BAF">
        <w:rPr>
          <w:rFonts w:ascii="Segoe UI" w:hAnsi="Segoe UI" w:cs="Segoe UI"/>
          <w:b/>
          <w:szCs w:val="20"/>
        </w:rPr>
        <w:t xml:space="preserve"> to plan, write and make an information booklet about the solar system and/or space travel. </w:t>
      </w:r>
    </w:p>
    <w:p w:rsidR="00231BAF" w:rsidRPr="007807C8" w:rsidRDefault="00231BAF" w:rsidP="00231BAF">
      <w:pPr>
        <w:pStyle w:val="ListParagraph"/>
        <w:numPr>
          <w:ilvl w:val="0"/>
          <w:numId w:val="1"/>
        </w:numPr>
        <w:rPr>
          <w:rFonts w:ascii="Segoe UI" w:hAnsi="Segoe UI" w:cs="Segoe UI"/>
          <w:sz w:val="24"/>
          <w:szCs w:val="20"/>
        </w:rPr>
      </w:pPr>
      <w:r w:rsidRPr="007807C8">
        <w:rPr>
          <w:rFonts w:ascii="Segoe UI" w:hAnsi="Segoe UI" w:cs="Segoe UI"/>
          <w:sz w:val="24"/>
          <w:szCs w:val="20"/>
        </w:rPr>
        <w:t xml:space="preserve">Through modelling, I will produce a video showing you content in different examples of non-fiction texts.  </w:t>
      </w:r>
    </w:p>
    <w:p w:rsidR="00231BAF" w:rsidRPr="007807C8" w:rsidRDefault="00231BAF" w:rsidP="00231BAF">
      <w:pPr>
        <w:rPr>
          <w:rFonts w:ascii="Segoe UI" w:hAnsi="Segoe UI" w:cs="Segoe UI"/>
          <w:b/>
          <w:color w:val="B4D33E"/>
          <w:sz w:val="24"/>
          <w:szCs w:val="20"/>
        </w:rPr>
      </w:pPr>
      <w:r w:rsidRPr="007807C8">
        <w:rPr>
          <w:rFonts w:ascii="Segoe UI" w:hAnsi="Segoe UI" w:cs="Segoe UI"/>
          <w:b/>
          <w:color w:val="B4D33E"/>
          <w:sz w:val="24"/>
          <w:szCs w:val="20"/>
        </w:rPr>
        <w:t>Conducting Research</w:t>
      </w:r>
    </w:p>
    <w:p w:rsidR="00231BAF" w:rsidRPr="007807C8" w:rsidRDefault="00231BAF" w:rsidP="00231BAF">
      <w:pPr>
        <w:pStyle w:val="ListParagraph"/>
        <w:numPr>
          <w:ilvl w:val="0"/>
          <w:numId w:val="1"/>
        </w:numPr>
        <w:rPr>
          <w:rFonts w:ascii="Segoe UI" w:hAnsi="Segoe UI" w:cs="Segoe UI"/>
          <w:sz w:val="24"/>
          <w:szCs w:val="20"/>
        </w:rPr>
      </w:pPr>
      <w:r w:rsidRPr="007807C8">
        <w:rPr>
          <w:rFonts w:ascii="Segoe UI" w:hAnsi="Segoe UI" w:cs="Segoe UI"/>
          <w:sz w:val="24"/>
          <w:szCs w:val="20"/>
        </w:rPr>
        <w:t>For structure factual research, I have prepared a KWL grid on the school website</w:t>
      </w:r>
    </w:p>
    <w:p w:rsidR="007807C8" w:rsidRPr="007807C8" w:rsidRDefault="007807C8" w:rsidP="007807C8">
      <w:pPr>
        <w:pStyle w:val="ListParagraph"/>
        <w:ind w:left="227"/>
        <w:rPr>
          <w:rFonts w:ascii="Segoe UI" w:hAnsi="Segoe UI" w:cs="Segoe UI"/>
          <w:sz w:val="24"/>
          <w:szCs w:val="20"/>
        </w:rPr>
      </w:pPr>
    </w:p>
    <w:p w:rsidR="007807C8" w:rsidRDefault="007807C8" w:rsidP="00231BAF">
      <w:pPr>
        <w:pStyle w:val="ListParagraph"/>
        <w:numPr>
          <w:ilvl w:val="0"/>
          <w:numId w:val="1"/>
        </w:numPr>
        <w:rPr>
          <w:rFonts w:ascii="Segoe UI" w:hAnsi="Segoe UI" w:cs="Segoe UI"/>
          <w:sz w:val="24"/>
          <w:szCs w:val="20"/>
        </w:rPr>
      </w:pPr>
      <w:r w:rsidRPr="007807C8">
        <w:rPr>
          <w:rFonts w:ascii="Segoe UI" w:hAnsi="Segoe UI" w:cs="Segoe UI"/>
          <w:sz w:val="24"/>
          <w:szCs w:val="20"/>
        </w:rPr>
        <w:t xml:space="preserve">A KWL grid </w:t>
      </w:r>
      <w:r>
        <w:rPr>
          <w:rFonts w:ascii="Segoe UI" w:hAnsi="Segoe UI" w:cs="Segoe UI"/>
          <w:sz w:val="24"/>
          <w:szCs w:val="20"/>
        </w:rPr>
        <w:t>requires you to think about</w:t>
      </w:r>
      <w:r w:rsidR="00B64453">
        <w:rPr>
          <w:rFonts w:ascii="Segoe UI" w:hAnsi="Segoe UI" w:cs="Segoe UI"/>
          <w:sz w:val="24"/>
          <w:szCs w:val="20"/>
        </w:rPr>
        <w:t>:</w:t>
      </w:r>
      <w:bookmarkStart w:id="0" w:name="_GoBack"/>
      <w:bookmarkEnd w:id="0"/>
      <w:r>
        <w:rPr>
          <w:rFonts w:ascii="Segoe UI" w:hAnsi="Segoe UI" w:cs="Segoe UI"/>
          <w:sz w:val="24"/>
          <w:szCs w:val="20"/>
        </w:rPr>
        <w:t xml:space="preserve"> </w:t>
      </w:r>
    </w:p>
    <w:p w:rsidR="007807C8" w:rsidRPr="007807C8" w:rsidRDefault="007807C8" w:rsidP="007807C8">
      <w:pPr>
        <w:pStyle w:val="ListParagraph"/>
        <w:rPr>
          <w:rFonts w:ascii="Segoe UI" w:hAnsi="Segoe UI" w:cs="Segoe UI"/>
          <w:sz w:val="24"/>
          <w:szCs w:val="20"/>
        </w:rPr>
      </w:pPr>
    </w:p>
    <w:p w:rsidR="007807C8" w:rsidRPr="007807C8" w:rsidRDefault="007807C8" w:rsidP="00231BAF">
      <w:pPr>
        <w:pStyle w:val="ListParagraph"/>
        <w:numPr>
          <w:ilvl w:val="0"/>
          <w:numId w:val="1"/>
        </w:numPr>
        <w:rPr>
          <w:rFonts w:ascii="Segoe UI" w:hAnsi="Segoe UI" w:cs="Segoe UI"/>
          <w:b/>
          <w:sz w:val="24"/>
          <w:szCs w:val="20"/>
        </w:rPr>
      </w:pPr>
      <w:r>
        <w:rPr>
          <w:rFonts w:ascii="Segoe UI" w:hAnsi="Segoe UI" w:cs="Segoe UI"/>
          <w:b/>
          <w:sz w:val="24"/>
          <w:szCs w:val="20"/>
        </w:rPr>
        <w:t>W</w:t>
      </w:r>
      <w:r w:rsidRPr="007807C8">
        <w:rPr>
          <w:rFonts w:ascii="Segoe UI" w:hAnsi="Segoe UI" w:cs="Segoe UI"/>
          <w:b/>
          <w:sz w:val="24"/>
          <w:szCs w:val="20"/>
        </w:rPr>
        <w:t xml:space="preserve">hat you already know, </w:t>
      </w:r>
    </w:p>
    <w:p w:rsidR="007807C8" w:rsidRPr="007807C8" w:rsidRDefault="007807C8" w:rsidP="007807C8">
      <w:pPr>
        <w:pStyle w:val="ListParagraph"/>
        <w:rPr>
          <w:rFonts w:ascii="Segoe UI" w:hAnsi="Segoe UI" w:cs="Segoe UI"/>
          <w:b/>
          <w:sz w:val="24"/>
          <w:szCs w:val="20"/>
        </w:rPr>
      </w:pPr>
    </w:p>
    <w:p w:rsidR="007807C8" w:rsidRPr="007807C8" w:rsidRDefault="007807C8" w:rsidP="00231BAF">
      <w:pPr>
        <w:pStyle w:val="ListParagraph"/>
        <w:numPr>
          <w:ilvl w:val="0"/>
          <w:numId w:val="1"/>
        </w:numPr>
        <w:rPr>
          <w:rFonts w:ascii="Segoe UI" w:hAnsi="Segoe UI" w:cs="Segoe UI"/>
          <w:b/>
          <w:sz w:val="24"/>
          <w:szCs w:val="20"/>
        </w:rPr>
      </w:pPr>
      <w:r>
        <w:rPr>
          <w:rFonts w:ascii="Segoe UI" w:hAnsi="Segoe UI" w:cs="Segoe UI"/>
          <w:b/>
          <w:sz w:val="24"/>
          <w:szCs w:val="20"/>
        </w:rPr>
        <w:t>W</w:t>
      </w:r>
      <w:r w:rsidRPr="007807C8">
        <w:rPr>
          <w:rFonts w:ascii="Segoe UI" w:hAnsi="Segoe UI" w:cs="Segoe UI"/>
          <w:b/>
          <w:sz w:val="24"/>
          <w:szCs w:val="20"/>
        </w:rPr>
        <w:t xml:space="preserve">hat you want to know and </w:t>
      </w:r>
    </w:p>
    <w:p w:rsidR="007807C8" w:rsidRPr="007807C8" w:rsidRDefault="007807C8" w:rsidP="007807C8">
      <w:pPr>
        <w:pStyle w:val="ListParagraph"/>
        <w:rPr>
          <w:rFonts w:ascii="Segoe UI" w:hAnsi="Segoe UI" w:cs="Segoe UI"/>
          <w:b/>
          <w:sz w:val="24"/>
          <w:szCs w:val="20"/>
        </w:rPr>
      </w:pPr>
    </w:p>
    <w:p w:rsidR="007807C8" w:rsidRPr="003A50B6" w:rsidRDefault="007807C8" w:rsidP="003A50B6">
      <w:pPr>
        <w:pStyle w:val="ListParagraph"/>
        <w:numPr>
          <w:ilvl w:val="0"/>
          <w:numId w:val="1"/>
        </w:numPr>
        <w:rPr>
          <w:rFonts w:ascii="Segoe UI" w:hAnsi="Segoe UI" w:cs="Segoe UI"/>
          <w:b/>
          <w:sz w:val="24"/>
          <w:szCs w:val="20"/>
        </w:rPr>
      </w:pPr>
      <w:r>
        <w:rPr>
          <w:rFonts w:ascii="Segoe UI" w:hAnsi="Segoe UI" w:cs="Segoe UI"/>
          <w:b/>
          <w:sz w:val="24"/>
          <w:szCs w:val="20"/>
        </w:rPr>
        <w:t>W</w:t>
      </w:r>
      <w:r w:rsidRPr="007807C8">
        <w:rPr>
          <w:rFonts w:ascii="Segoe UI" w:hAnsi="Segoe UI" w:cs="Segoe UI"/>
          <w:b/>
          <w:sz w:val="24"/>
          <w:szCs w:val="20"/>
        </w:rPr>
        <w:t xml:space="preserve">hat you have learned. </w:t>
      </w:r>
    </w:p>
    <w:p w:rsidR="007807C8" w:rsidRPr="003A50B6" w:rsidRDefault="007807C8" w:rsidP="003A50B6">
      <w:pPr>
        <w:jc w:val="center"/>
        <w:rPr>
          <w:rFonts w:ascii="Segoe UI" w:hAnsi="Segoe UI" w:cs="Segoe UI"/>
          <w:sz w:val="24"/>
          <w:szCs w:val="20"/>
        </w:rPr>
      </w:pPr>
      <w:r w:rsidRPr="007807C8">
        <w:rPr>
          <w:rFonts w:ascii="Segoe UI" w:hAnsi="Segoe UI" w:cs="Segoe UI"/>
          <w:sz w:val="24"/>
          <w:szCs w:val="20"/>
        </w:rPr>
        <w:t>So, looking at what you have learned last week, through the different non-fiction texts, use the grid to fill in what you have found out (last week), discuss what you would like to find out in today’s and tomorrow’s lesson and then after today’s lesson, write down what you have found out through more reading.</w:t>
      </w:r>
    </w:p>
    <w:p w:rsidR="007807C8" w:rsidRPr="007807C8" w:rsidRDefault="007807C8" w:rsidP="007807C8">
      <w:pPr>
        <w:pStyle w:val="ListParagraph"/>
        <w:numPr>
          <w:ilvl w:val="0"/>
          <w:numId w:val="1"/>
        </w:numPr>
        <w:rPr>
          <w:rFonts w:ascii="Segoe UI" w:hAnsi="Segoe UI" w:cs="Segoe UI"/>
          <w:sz w:val="24"/>
          <w:szCs w:val="20"/>
        </w:rPr>
      </w:pPr>
      <w:r w:rsidRPr="007807C8">
        <w:rPr>
          <w:rFonts w:ascii="Segoe UI" w:hAnsi="Segoe UI" w:cs="Segoe UI"/>
          <w:sz w:val="24"/>
          <w:szCs w:val="20"/>
        </w:rPr>
        <w:t>Gather information through research, revisiting and modelling research skills. Skills might include:</w:t>
      </w:r>
    </w:p>
    <w:p w:rsidR="007807C8" w:rsidRPr="007807C8" w:rsidRDefault="007807C8" w:rsidP="007807C8">
      <w:pPr>
        <w:pStyle w:val="ListParagraph"/>
        <w:numPr>
          <w:ilvl w:val="0"/>
          <w:numId w:val="2"/>
        </w:numPr>
        <w:rPr>
          <w:rFonts w:ascii="Segoe UI" w:hAnsi="Segoe UI" w:cs="Segoe UI"/>
          <w:b/>
          <w:sz w:val="24"/>
          <w:szCs w:val="20"/>
        </w:rPr>
      </w:pPr>
      <w:proofErr w:type="gramStart"/>
      <w:r w:rsidRPr="007807C8">
        <w:rPr>
          <w:rFonts w:ascii="Segoe UI" w:hAnsi="Segoe UI" w:cs="Segoe UI"/>
          <w:b/>
          <w:sz w:val="24"/>
          <w:szCs w:val="20"/>
        </w:rPr>
        <w:t>using</w:t>
      </w:r>
      <w:proofErr w:type="gramEnd"/>
      <w:r w:rsidRPr="007807C8">
        <w:rPr>
          <w:rFonts w:ascii="Segoe UI" w:hAnsi="Segoe UI" w:cs="Segoe UI"/>
          <w:b/>
          <w:sz w:val="24"/>
          <w:szCs w:val="20"/>
        </w:rPr>
        <w:t xml:space="preserve"> alphabetically ordered texts efficiently.</w:t>
      </w:r>
    </w:p>
    <w:p w:rsidR="007807C8" w:rsidRPr="007807C8" w:rsidRDefault="007807C8" w:rsidP="007807C8">
      <w:pPr>
        <w:pStyle w:val="ListParagraph"/>
        <w:numPr>
          <w:ilvl w:val="0"/>
          <w:numId w:val="2"/>
        </w:numPr>
        <w:rPr>
          <w:rFonts w:ascii="Segoe UI" w:hAnsi="Segoe UI" w:cs="Segoe UI"/>
          <w:b/>
          <w:sz w:val="24"/>
          <w:szCs w:val="20"/>
        </w:rPr>
      </w:pPr>
      <w:proofErr w:type="gramStart"/>
      <w:r w:rsidRPr="007807C8">
        <w:rPr>
          <w:rFonts w:ascii="Segoe UI" w:hAnsi="Segoe UI" w:cs="Segoe UI"/>
          <w:b/>
          <w:sz w:val="24"/>
          <w:szCs w:val="20"/>
        </w:rPr>
        <w:t>quickly</w:t>
      </w:r>
      <w:proofErr w:type="gramEnd"/>
      <w:r w:rsidRPr="007807C8">
        <w:rPr>
          <w:rFonts w:ascii="Segoe UI" w:hAnsi="Segoe UI" w:cs="Segoe UI"/>
          <w:b/>
          <w:sz w:val="24"/>
          <w:szCs w:val="20"/>
        </w:rPr>
        <w:t xml:space="preserve"> appraising potentially useful texts.</w:t>
      </w:r>
    </w:p>
    <w:p w:rsidR="007807C8" w:rsidRPr="007807C8" w:rsidRDefault="007807C8" w:rsidP="007807C8">
      <w:pPr>
        <w:pStyle w:val="ListParagraph"/>
        <w:numPr>
          <w:ilvl w:val="0"/>
          <w:numId w:val="2"/>
        </w:numPr>
        <w:rPr>
          <w:rFonts w:ascii="Segoe UI" w:hAnsi="Segoe UI" w:cs="Segoe UI"/>
          <w:b/>
          <w:sz w:val="24"/>
          <w:szCs w:val="20"/>
        </w:rPr>
      </w:pPr>
      <w:proofErr w:type="gramStart"/>
      <w:r w:rsidRPr="007807C8">
        <w:rPr>
          <w:rFonts w:ascii="Segoe UI" w:hAnsi="Segoe UI" w:cs="Segoe UI"/>
          <w:b/>
          <w:sz w:val="24"/>
          <w:szCs w:val="20"/>
        </w:rPr>
        <w:t>locating</w:t>
      </w:r>
      <w:proofErr w:type="gramEnd"/>
      <w:r w:rsidRPr="007807C8">
        <w:rPr>
          <w:rFonts w:ascii="Segoe UI" w:hAnsi="Segoe UI" w:cs="Segoe UI"/>
          <w:b/>
          <w:sz w:val="24"/>
          <w:szCs w:val="20"/>
        </w:rPr>
        <w:t xml:space="preserve"> information in a text in print or on screen confidently and efficiently through using contents, indexes, sections, headings and IT equivalent.</w:t>
      </w:r>
    </w:p>
    <w:p w:rsidR="007807C8" w:rsidRDefault="007807C8" w:rsidP="007807C8">
      <w:pPr>
        <w:pStyle w:val="ListParagraph"/>
        <w:numPr>
          <w:ilvl w:val="0"/>
          <w:numId w:val="2"/>
        </w:numPr>
        <w:rPr>
          <w:rFonts w:ascii="Segoe UI" w:hAnsi="Segoe UI" w:cs="Segoe UI"/>
          <w:b/>
          <w:sz w:val="24"/>
          <w:szCs w:val="20"/>
        </w:rPr>
      </w:pPr>
      <w:proofErr w:type="gramStart"/>
      <w:r w:rsidRPr="007807C8">
        <w:rPr>
          <w:rFonts w:ascii="Segoe UI" w:hAnsi="Segoe UI" w:cs="Segoe UI"/>
          <w:b/>
          <w:sz w:val="24"/>
          <w:szCs w:val="20"/>
        </w:rPr>
        <w:t>sifting</w:t>
      </w:r>
      <w:proofErr w:type="gramEnd"/>
      <w:r w:rsidRPr="007807C8">
        <w:rPr>
          <w:rFonts w:ascii="Segoe UI" w:hAnsi="Segoe UI" w:cs="Segoe UI"/>
          <w:b/>
          <w:sz w:val="24"/>
          <w:szCs w:val="20"/>
        </w:rPr>
        <w:t xml:space="preserve"> through passages for relevant information.</w:t>
      </w:r>
    </w:p>
    <w:p w:rsidR="009233C2" w:rsidRPr="002F2F7C" w:rsidRDefault="003A50B6">
      <w:pPr>
        <w:rPr>
          <w:rFonts w:ascii="Segoe UI" w:hAnsi="Segoe UI" w:cs="Segoe UI"/>
          <w:sz w:val="24"/>
          <w:szCs w:val="20"/>
        </w:rPr>
      </w:pPr>
      <w:r>
        <w:rPr>
          <w:rFonts w:ascii="Segoe UI" w:hAnsi="Segoe UI" w:cs="Segoe UI"/>
          <w:sz w:val="24"/>
          <w:szCs w:val="20"/>
        </w:rPr>
        <w:t xml:space="preserve">Recommend website- </w:t>
      </w:r>
      <w:hyperlink r:id="rId5" w:history="1">
        <w:r w:rsidRPr="00EE58AE">
          <w:rPr>
            <w:rStyle w:val="Hyperlink"/>
            <w:rFonts w:ascii="Segoe UI" w:hAnsi="Segoe UI" w:cs="Segoe UI"/>
            <w:sz w:val="24"/>
            <w:szCs w:val="20"/>
          </w:rPr>
          <w:t>https://www.literacywagoll.com/non-fiction.html</w:t>
        </w:r>
      </w:hyperlink>
      <w:r>
        <w:rPr>
          <w:rFonts w:ascii="Segoe UI" w:hAnsi="Segoe UI" w:cs="Segoe UI"/>
          <w:sz w:val="24"/>
          <w:szCs w:val="20"/>
        </w:rPr>
        <w:t xml:space="preserve"> </w:t>
      </w:r>
    </w:p>
    <w:sectPr w:rsidR="009233C2" w:rsidRPr="002F2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D3C3B"/>
    <w:multiLevelType w:val="hybridMultilevel"/>
    <w:tmpl w:val="7D7673E2"/>
    <w:lvl w:ilvl="0" w:tplc="A2342A62">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72933B43"/>
    <w:multiLevelType w:val="hybridMultilevel"/>
    <w:tmpl w:val="BC98BCCC"/>
    <w:lvl w:ilvl="0" w:tplc="254E8E90">
      <w:start w:val="1"/>
      <w:numFmt w:val="bullet"/>
      <w:lvlText w:val=""/>
      <w:lvlJc w:val="left"/>
      <w:pPr>
        <w:ind w:left="227" w:hanging="227"/>
      </w:pPr>
      <w:rPr>
        <w:rFonts w:ascii="Wingdings" w:hAnsi="Wingdings" w:hint="default"/>
        <w:color w:val="B4D33E"/>
        <w:sz w:val="20"/>
      </w:rPr>
    </w:lvl>
    <w:lvl w:ilvl="1" w:tplc="FED02BF4">
      <w:start w:val="1"/>
      <w:numFmt w:val="bullet"/>
      <w:lvlText w:val="-"/>
      <w:lvlJc w:val="left"/>
      <w:pPr>
        <w:ind w:left="227" w:hanging="227"/>
      </w:pPr>
      <w:rPr>
        <w:rFonts w:ascii="Courier New" w:hAnsi="Courier New" w:hint="default"/>
        <w:b/>
        <w:i w:val="0"/>
        <w:color w:val="B4D33E"/>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AF"/>
    <w:rsid w:val="00231BAF"/>
    <w:rsid w:val="002F2F7C"/>
    <w:rsid w:val="003A50B6"/>
    <w:rsid w:val="004A52E5"/>
    <w:rsid w:val="007807C8"/>
    <w:rsid w:val="008048B1"/>
    <w:rsid w:val="00B64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0748"/>
  <w15:chartTrackingRefBased/>
  <w15:docId w15:val="{14160BFD-CCD5-4E8E-B6BB-E0DC322E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BAF"/>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1BAF"/>
    <w:pPr>
      <w:ind w:left="720"/>
      <w:contextualSpacing/>
    </w:pPr>
  </w:style>
  <w:style w:type="character" w:styleId="Hyperlink">
    <w:name w:val="Hyperlink"/>
    <w:basedOn w:val="DefaultParagraphFont"/>
    <w:uiPriority w:val="99"/>
    <w:unhideWhenUsed/>
    <w:rsid w:val="003A50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teracywagoll.com/non-fic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Loughran</dc:creator>
  <cp:keywords/>
  <dc:description/>
  <cp:lastModifiedBy>Mrs A. Loughran</cp:lastModifiedBy>
  <cp:revision>5</cp:revision>
  <dcterms:created xsi:type="dcterms:W3CDTF">2021-01-22T15:59:00Z</dcterms:created>
  <dcterms:modified xsi:type="dcterms:W3CDTF">2021-01-24T18:09:00Z</dcterms:modified>
</cp:coreProperties>
</file>