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160D9" w14:textId="77777777" w:rsidR="00B67F26" w:rsidRDefault="002F2FDB" w:rsidP="00C74AA7">
      <w:pPr>
        <w:tabs>
          <w:tab w:val="left" w:pos="709"/>
        </w:tabs>
        <w:ind w:right="-1469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B5B048" wp14:editId="7838B350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1083945" cy="1143000"/>
            <wp:effectExtent l="0" t="0" r="0" b="0"/>
            <wp:wrapThrough wrapText="bothSides">
              <wp:wrapPolygon edited="0">
                <wp:start x="0" y="0"/>
                <wp:lineTo x="0" y="21120"/>
                <wp:lineTo x="21258" y="21120"/>
                <wp:lineTo x="21258" y="0"/>
                <wp:lineTo x="0" y="0"/>
              </wp:wrapPolygon>
            </wp:wrapThrough>
            <wp:docPr id="1" name="Picture 1" descr="Description: new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newlogo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D3E4C" w14:textId="77777777" w:rsidR="007730AB" w:rsidRPr="002F2FDB" w:rsidRDefault="007730AB" w:rsidP="00C74AA7">
      <w:pPr>
        <w:tabs>
          <w:tab w:val="left" w:pos="709"/>
        </w:tabs>
        <w:ind w:right="-1469"/>
        <w:rPr>
          <w:b/>
          <w:sz w:val="32"/>
          <w:szCs w:val="32"/>
        </w:rPr>
      </w:pPr>
      <w:r w:rsidRPr="002F2FDB">
        <w:rPr>
          <w:b/>
          <w:sz w:val="32"/>
          <w:szCs w:val="32"/>
        </w:rPr>
        <w:t>Matching activities</w:t>
      </w:r>
      <w:r w:rsidR="00A222CD" w:rsidRPr="002F2FDB">
        <w:rPr>
          <w:b/>
          <w:sz w:val="32"/>
          <w:szCs w:val="32"/>
        </w:rPr>
        <w:t xml:space="preserve"> </w:t>
      </w:r>
    </w:p>
    <w:p w14:paraId="51EBBECD" w14:textId="77777777" w:rsidR="002F2FDB" w:rsidRDefault="002F2FDB" w:rsidP="00C74AA7">
      <w:pPr>
        <w:tabs>
          <w:tab w:val="left" w:pos="709"/>
        </w:tabs>
        <w:ind w:right="-1469"/>
        <w:rPr>
          <w:sz w:val="28"/>
          <w:szCs w:val="28"/>
        </w:rPr>
      </w:pPr>
    </w:p>
    <w:p w14:paraId="5C03AC77" w14:textId="77777777" w:rsidR="00E6424F" w:rsidRPr="002F2FDB" w:rsidRDefault="00E6424F" w:rsidP="002F2FDB">
      <w:pPr>
        <w:tabs>
          <w:tab w:val="left" w:pos="709"/>
        </w:tabs>
        <w:ind w:right="-46"/>
        <w:rPr>
          <w:sz w:val="28"/>
          <w:szCs w:val="28"/>
        </w:rPr>
      </w:pPr>
      <w:r w:rsidRPr="002F2FDB">
        <w:rPr>
          <w:sz w:val="28"/>
          <w:szCs w:val="28"/>
        </w:rPr>
        <w:t>Matching activities are much more fun</w:t>
      </w:r>
      <w:r w:rsidR="00B85ABB" w:rsidRPr="002F2FDB">
        <w:rPr>
          <w:sz w:val="28"/>
          <w:szCs w:val="28"/>
        </w:rPr>
        <w:t xml:space="preserve"> and more effective</w:t>
      </w:r>
      <w:r w:rsidRPr="002F2FDB">
        <w:rPr>
          <w:sz w:val="28"/>
          <w:szCs w:val="28"/>
        </w:rPr>
        <w:t xml:space="preserve"> than grammar exercises </w:t>
      </w:r>
      <w:r w:rsidR="002F2FDB">
        <w:rPr>
          <w:sz w:val="28"/>
          <w:szCs w:val="28"/>
        </w:rPr>
        <w:t xml:space="preserve">because they </w:t>
      </w:r>
      <w:r w:rsidRPr="002F2FDB">
        <w:rPr>
          <w:sz w:val="28"/>
          <w:szCs w:val="28"/>
        </w:rPr>
        <w:t xml:space="preserve">involve the pupils in </w:t>
      </w:r>
      <w:r w:rsidR="00A222CD" w:rsidRPr="002F2FDB">
        <w:rPr>
          <w:sz w:val="28"/>
          <w:szCs w:val="28"/>
        </w:rPr>
        <w:t xml:space="preserve">discussing the best fit. </w:t>
      </w:r>
      <w:r w:rsidR="002F2FDB">
        <w:rPr>
          <w:sz w:val="28"/>
          <w:szCs w:val="28"/>
        </w:rPr>
        <w:t>On the following pages are</w:t>
      </w:r>
      <w:r w:rsidR="00A222CD" w:rsidRPr="002F2FDB">
        <w:rPr>
          <w:sz w:val="28"/>
          <w:szCs w:val="28"/>
        </w:rPr>
        <w:t xml:space="preserve"> examples of matching grammar activities </w:t>
      </w:r>
      <w:r w:rsidR="00B85ABB" w:rsidRPr="002F2FDB">
        <w:rPr>
          <w:sz w:val="28"/>
          <w:szCs w:val="28"/>
        </w:rPr>
        <w:t xml:space="preserve">to embed </w:t>
      </w:r>
      <w:r w:rsidR="00A222CD" w:rsidRPr="002F2FDB">
        <w:rPr>
          <w:sz w:val="28"/>
          <w:szCs w:val="28"/>
        </w:rPr>
        <w:t>understanding</w:t>
      </w:r>
      <w:r w:rsidR="002F2FDB" w:rsidRPr="002F2FDB">
        <w:rPr>
          <w:sz w:val="28"/>
          <w:szCs w:val="28"/>
        </w:rPr>
        <w:t xml:space="preserve"> once classes have been taught the features referred to</w:t>
      </w:r>
      <w:r w:rsidR="00A222CD" w:rsidRPr="002F2FDB">
        <w:rPr>
          <w:sz w:val="28"/>
          <w:szCs w:val="28"/>
        </w:rPr>
        <w:t xml:space="preserve">. </w:t>
      </w:r>
      <w:r w:rsidR="00215F83" w:rsidRPr="002F2FDB">
        <w:rPr>
          <w:sz w:val="28"/>
          <w:szCs w:val="28"/>
        </w:rPr>
        <w:t>Provide each pair of pupils with a set of cards to match.</w:t>
      </w:r>
    </w:p>
    <w:p w14:paraId="13FC43F3" w14:textId="77777777" w:rsidR="00C74AA7" w:rsidRPr="002F2FDB" w:rsidRDefault="00B85ABB" w:rsidP="002F2FDB">
      <w:pPr>
        <w:tabs>
          <w:tab w:val="left" w:pos="709"/>
        </w:tabs>
        <w:ind w:right="-46"/>
        <w:rPr>
          <w:sz w:val="28"/>
          <w:szCs w:val="28"/>
        </w:rPr>
      </w:pPr>
      <w:r w:rsidRPr="002F2FDB">
        <w:rPr>
          <w:sz w:val="28"/>
          <w:szCs w:val="28"/>
        </w:rPr>
        <w:t>Ask the pupils</w:t>
      </w:r>
      <w:r w:rsidR="00215F83" w:rsidRPr="002F2FDB">
        <w:rPr>
          <w:sz w:val="28"/>
          <w:szCs w:val="28"/>
        </w:rPr>
        <w:t xml:space="preserve"> to</w:t>
      </w:r>
      <w:r w:rsidR="004705BC" w:rsidRPr="002F2FDB">
        <w:rPr>
          <w:sz w:val="28"/>
          <w:szCs w:val="28"/>
        </w:rPr>
        <w:t>:</w:t>
      </w:r>
      <w:r w:rsidR="004705BC" w:rsidRPr="002F2FDB">
        <w:rPr>
          <w:sz w:val="28"/>
          <w:szCs w:val="28"/>
        </w:rPr>
        <w:br/>
        <w:t>- M</w:t>
      </w:r>
      <w:r w:rsidR="002C3049" w:rsidRPr="002F2FDB">
        <w:rPr>
          <w:sz w:val="28"/>
          <w:szCs w:val="28"/>
        </w:rPr>
        <w:t xml:space="preserve">atch </w:t>
      </w:r>
      <w:r w:rsidR="001B5814" w:rsidRPr="002F2FDB">
        <w:rPr>
          <w:sz w:val="28"/>
          <w:szCs w:val="28"/>
        </w:rPr>
        <w:t xml:space="preserve">each term to </w:t>
      </w:r>
      <w:r w:rsidR="00215F83" w:rsidRPr="002F2FDB">
        <w:rPr>
          <w:sz w:val="28"/>
          <w:szCs w:val="28"/>
        </w:rPr>
        <w:t>the highlighted part of the</w:t>
      </w:r>
      <w:r w:rsidR="001B5814" w:rsidRPr="002F2FDB">
        <w:rPr>
          <w:sz w:val="28"/>
          <w:szCs w:val="28"/>
        </w:rPr>
        <w:t xml:space="preserve"> </w:t>
      </w:r>
      <w:r w:rsidR="002C3049" w:rsidRPr="002F2FDB">
        <w:rPr>
          <w:sz w:val="28"/>
          <w:szCs w:val="28"/>
        </w:rPr>
        <w:t xml:space="preserve">sentence </w:t>
      </w:r>
      <w:r w:rsidR="001B5814" w:rsidRPr="002F2FDB">
        <w:rPr>
          <w:sz w:val="28"/>
          <w:szCs w:val="28"/>
        </w:rPr>
        <w:t xml:space="preserve">that </w:t>
      </w:r>
      <w:r w:rsidRPr="002F2FDB">
        <w:rPr>
          <w:sz w:val="28"/>
          <w:szCs w:val="28"/>
        </w:rPr>
        <w:t xml:space="preserve">illustrates it </w:t>
      </w:r>
      <w:r w:rsidRPr="002F2FDB">
        <w:rPr>
          <w:b/>
          <w:sz w:val="28"/>
          <w:szCs w:val="28"/>
        </w:rPr>
        <w:t xml:space="preserve">so there is one </w:t>
      </w:r>
      <w:r w:rsidR="004705BC" w:rsidRPr="002F2FDB">
        <w:rPr>
          <w:b/>
          <w:sz w:val="28"/>
          <w:szCs w:val="28"/>
        </w:rPr>
        <w:t>example</w:t>
      </w:r>
      <w:r w:rsidRPr="002F2FDB">
        <w:rPr>
          <w:b/>
          <w:sz w:val="28"/>
          <w:szCs w:val="28"/>
        </w:rPr>
        <w:t xml:space="preserve"> for each term</w:t>
      </w:r>
      <w:r w:rsidRPr="002F2FDB">
        <w:rPr>
          <w:sz w:val="28"/>
          <w:szCs w:val="28"/>
        </w:rPr>
        <w:t xml:space="preserve">; </w:t>
      </w:r>
      <w:r w:rsidRPr="002F2FDB">
        <w:rPr>
          <w:sz w:val="28"/>
          <w:szCs w:val="28"/>
        </w:rPr>
        <w:br/>
        <w:t xml:space="preserve">- </w:t>
      </w:r>
      <w:r w:rsidR="002F2FDB" w:rsidRPr="002F2FDB">
        <w:rPr>
          <w:sz w:val="28"/>
          <w:szCs w:val="28"/>
        </w:rPr>
        <w:t>D</w:t>
      </w:r>
      <w:r w:rsidR="002C3049" w:rsidRPr="002F2FDB">
        <w:rPr>
          <w:sz w:val="28"/>
          <w:szCs w:val="28"/>
        </w:rPr>
        <w:t xml:space="preserve">ecide how </w:t>
      </w:r>
      <w:r w:rsidRPr="002F2FDB">
        <w:rPr>
          <w:sz w:val="28"/>
          <w:szCs w:val="28"/>
        </w:rPr>
        <w:t xml:space="preserve">they </w:t>
      </w:r>
      <w:r w:rsidR="002C3049" w:rsidRPr="002F2FDB">
        <w:rPr>
          <w:sz w:val="28"/>
          <w:szCs w:val="28"/>
        </w:rPr>
        <w:t>would use the example to explain what the term means</w:t>
      </w:r>
      <w:r w:rsidR="001B5814" w:rsidRPr="002F2FDB">
        <w:rPr>
          <w:sz w:val="28"/>
          <w:szCs w:val="28"/>
        </w:rPr>
        <w:t xml:space="preserve"> and </w:t>
      </w:r>
      <w:r w:rsidRPr="002F2FDB">
        <w:rPr>
          <w:sz w:val="28"/>
          <w:szCs w:val="28"/>
        </w:rPr>
        <w:t>to see if they</w:t>
      </w:r>
      <w:r w:rsidR="001B5814" w:rsidRPr="002F2FDB">
        <w:rPr>
          <w:sz w:val="28"/>
          <w:szCs w:val="28"/>
        </w:rPr>
        <w:t xml:space="preserve"> can </w:t>
      </w:r>
      <w:r w:rsidR="00215F83" w:rsidRPr="002F2FDB">
        <w:rPr>
          <w:sz w:val="28"/>
          <w:szCs w:val="28"/>
        </w:rPr>
        <w:t>come up with one</w:t>
      </w:r>
      <w:r w:rsidR="001B5814" w:rsidRPr="002F2FDB">
        <w:rPr>
          <w:sz w:val="28"/>
          <w:szCs w:val="28"/>
        </w:rPr>
        <w:t xml:space="preserve"> </w:t>
      </w:r>
      <w:r w:rsidR="00215F83" w:rsidRPr="002F2FDB">
        <w:rPr>
          <w:sz w:val="28"/>
          <w:szCs w:val="28"/>
        </w:rPr>
        <w:t>more example for each term;</w:t>
      </w:r>
      <w:r w:rsidR="00B67F26" w:rsidRPr="002F2FDB">
        <w:rPr>
          <w:sz w:val="28"/>
          <w:szCs w:val="28"/>
        </w:rPr>
        <w:t xml:space="preserve"> </w:t>
      </w:r>
      <w:r w:rsidRPr="002F2FDB">
        <w:rPr>
          <w:sz w:val="28"/>
          <w:szCs w:val="28"/>
        </w:rPr>
        <w:br/>
        <w:t xml:space="preserve">- </w:t>
      </w:r>
      <w:r w:rsidR="002F2FDB" w:rsidRPr="002F2FDB">
        <w:rPr>
          <w:sz w:val="28"/>
          <w:szCs w:val="28"/>
        </w:rPr>
        <w:t>P</w:t>
      </w:r>
      <w:r w:rsidR="00B67F26" w:rsidRPr="002F2FDB">
        <w:rPr>
          <w:sz w:val="28"/>
          <w:szCs w:val="28"/>
        </w:rPr>
        <w:t>ractis</w:t>
      </w:r>
      <w:r w:rsidR="00421634" w:rsidRPr="002F2FDB">
        <w:rPr>
          <w:sz w:val="28"/>
          <w:szCs w:val="28"/>
        </w:rPr>
        <w:t>e being the visiting</w:t>
      </w:r>
      <w:r w:rsidR="007730AB" w:rsidRPr="002F2FDB">
        <w:rPr>
          <w:sz w:val="28"/>
          <w:szCs w:val="28"/>
        </w:rPr>
        <w:t xml:space="preserve"> </w:t>
      </w:r>
      <w:r w:rsidR="00421634" w:rsidRPr="002F2FDB">
        <w:rPr>
          <w:sz w:val="28"/>
          <w:szCs w:val="28"/>
        </w:rPr>
        <w:t>grammar professor who will explain it all clearly to the class.</w:t>
      </w:r>
    </w:p>
    <w:p w14:paraId="4FC77846" w14:textId="77777777" w:rsidR="002F2FDB" w:rsidRPr="0079513B" w:rsidRDefault="002F2FDB" w:rsidP="002F2FDB">
      <w:pPr>
        <w:rPr>
          <w:b/>
        </w:rPr>
      </w:pPr>
      <w:r w:rsidRPr="0079513B">
        <w:rPr>
          <w:b/>
        </w:rPr>
        <w:t xml:space="preserve">© Julia Strong, 2014: </w:t>
      </w:r>
      <w:hyperlink r:id="rId7" w:history="1">
        <w:r w:rsidRPr="0079513B">
          <w:rPr>
            <w:rStyle w:val="Hyperlink"/>
            <w:b/>
          </w:rPr>
          <w:t>www.talk4writing.com</w:t>
        </w:r>
      </w:hyperlink>
    </w:p>
    <w:p w14:paraId="325DFBB5" w14:textId="77777777" w:rsidR="002F2FDB" w:rsidRDefault="002F2FDB" w:rsidP="004705BC">
      <w:pPr>
        <w:tabs>
          <w:tab w:val="left" w:pos="709"/>
        </w:tabs>
        <w:ind w:right="-1469"/>
      </w:pPr>
    </w:p>
    <w:p w14:paraId="5A8E2645" w14:textId="77777777" w:rsidR="002F2FDB" w:rsidRDefault="002F2FDB" w:rsidP="004705BC">
      <w:pPr>
        <w:tabs>
          <w:tab w:val="left" w:pos="709"/>
        </w:tabs>
        <w:ind w:right="-1469"/>
      </w:pPr>
    </w:p>
    <w:p w14:paraId="1A5F04E7" w14:textId="77777777" w:rsidR="002F2FDB" w:rsidRDefault="002F2FDB" w:rsidP="004705BC">
      <w:pPr>
        <w:tabs>
          <w:tab w:val="left" w:pos="709"/>
        </w:tabs>
        <w:ind w:right="-1469"/>
      </w:pPr>
    </w:p>
    <w:p w14:paraId="4A4BD19B" w14:textId="77777777" w:rsidR="002F2FDB" w:rsidRDefault="002F2FDB" w:rsidP="004705BC">
      <w:pPr>
        <w:tabs>
          <w:tab w:val="left" w:pos="709"/>
        </w:tabs>
        <w:ind w:right="-1469"/>
      </w:pPr>
    </w:p>
    <w:p w14:paraId="59B51048" w14:textId="77777777" w:rsidR="002F2FDB" w:rsidRDefault="002F2FDB" w:rsidP="004705BC">
      <w:pPr>
        <w:tabs>
          <w:tab w:val="left" w:pos="709"/>
        </w:tabs>
        <w:ind w:right="-1469"/>
      </w:pPr>
    </w:p>
    <w:p w14:paraId="123E865B" w14:textId="77777777" w:rsidR="002F2FDB" w:rsidRDefault="002F2FDB" w:rsidP="004705BC">
      <w:pPr>
        <w:tabs>
          <w:tab w:val="left" w:pos="709"/>
        </w:tabs>
        <w:ind w:right="-1469"/>
      </w:pPr>
    </w:p>
    <w:p w14:paraId="03B50FA1" w14:textId="77777777" w:rsidR="002F2FDB" w:rsidRDefault="002F2FDB" w:rsidP="004705BC">
      <w:pPr>
        <w:tabs>
          <w:tab w:val="left" w:pos="709"/>
        </w:tabs>
        <w:ind w:right="-1469"/>
      </w:pPr>
    </w:p>
    <w:p w14:paraId="54253A4D" w14:textId="77777777" w:rsidR="002F2FDB" w:rsidRDefault="002F2FDB" w:rsidP="004705BC">
      <w:pPr>
        <w:tabs>
          <w:tab w:val="left" w:pos="709"/>
        </w:tabs>
        <w:ind w:right="-1469"/>
      </w:pPr>
    </w:p>
    <w:p w14:paraId="333A7942" w14:textId="77777777" w:rsidR="002F2FDB" w:rsidRDefault="002F2FDB" w:rsidP="004705BC">
      <w:pPr>
        <w:tabs>
          <w:tab w:val="left" w:pos="709"/>
        </w:tabs>
        <w:ind w:right="-1469"/>
      </w:pPr>
    </w:p>
    <w:p w14:paraId="654AB849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7E8CA427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748271FD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4B5BE0A2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1EC58C15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1B9BC451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41C7243A" w14:textId="77777777" w:rsidR="002F2FDB" w:rsidRDefault="002F2FDB" w:rsidP="004705BC">
      <w:pPr>
        <w:tabs>
          <w:tab w:val="left" w:pos="709"/>
        </w:tabs>
        <w:ind w:right="-1469"/>
        <w:rPr>
          <w:b/>
        </w:rPr>
      </w:pPr>
    </w:p>
    <w:p w14:paraId="0FC5A5E2" w14:textId="77777777" w:rsidR="002F2FDB" w:rsidRPr="002F2FDB" w:rsidRDefault="002F2FDB" w:rsidP="004705BC">
      <w:pPr>
        <w:tabs>
          <w:tab w:val="left" w:pos="709"/>
        </w:tabs>
        <w:ind w:right="-1469"/>
        <w:rPr>
          <w:b/>
        </w:rPr>
      </w:pPr>
      <w:r w:rsidRPr="002F2FDB">
        <w:rPr>
          <w:b/>
        </w:rPr>
        <w:lastRenderedPageBreak/>
        <w:t>Matching activities (basic grammar)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CE0EE3" w14:paraId="15A9073D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2C79764A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imperative</w:t>
            </w:r>
          </w:p>
        </w:tc>
        <w:tc>
          <w:tcPr>
            <w:tcW w:w="6157" w:type="dxa"/>
          </w:tcPr>
          <w:p w14:paraId="4ABBCEA6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b/>
                <w:sz w:val="36"/>
                <w:szCs w:val="36"/>
              </w:rPr>
              <w:t>Feed</w:t>
            </w:r>
            <w:r w:rsidRPr="002F2FDB">
              <w:rPr>
                <w:sz w:val="36"/>
                <w:szCs w:val="36"/>
              </w:rPr>
              <w:t xml:space="preserve"> the parrot.</w:t>
            </w:r>
          </w:p>
          <w:p w14:paraId="21F38103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6728C828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10877D04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verb</w:t>
            </w:r>
          </w:p>
        </w:tc>
        <w:tc>
          <w:tcPr>
            <w:tcW w:w="6157" w:type="dxa"/>
          </w:tcPr>
          <w:p w14:paraId="38D3AB5D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</w:t>
            </w:r>
            <w:r w:rsidRPr="002F2FDB">
              <w:rPr>
                <w:b/>
                <w:sz w:val="36"/>
                <w:szCs w:val="36"/>
              </w:rPr>
              <w:t>ate</w:t>
            </w:r>
            <w:r w:rsidRPr="002F2FDB">
              <w:rPr>
                <w:sz w:val="36"/>
                <w:szCs w:val="36"/>
              </w:rPr>
              <w:t xml:space="preserve"> happily.</w:t>
            </w:r>
          </w:p>
          <w:p w14:paraId="2B61EF5F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1E8956B6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22938CA9" w14:textId="77777777" w:rsidR="00CE0EE3" w:rsidRPr="002F2FDB" w:rsidRDefault="00DB2CE9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p</w:t>
            </w:r>
            <w:r w:rsidR="00CE0EE3" w:rsidRPr="002F2FDB">
              <w:rPr>
                <w:sz w:val="36"/>
                <w:szCs w:val="36"/>
              </w:rPr>
              <w:t>resent tense</w:t>
            </w:r>
          </w:p>
        </w:tc>
        <w:tc>
          <w:tcPr>
            <w:tcW w:w="6157" w:type="dxa"/>
          </w:tcPr>
          <w:p w14:paraId="1187F8FA" w14:textId="77777777" w:rsidR="00CE0EE3" w:rsidRPr="002F2FDB" w:rsidRDefault="00CE0EE3" w:rsidP="00CE0EE3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</w:t>
            </w:r>
            <w:r w:rsidRPr="002F2FDB">
              <w:rPr>
                <w:b/>
                <w:sz w:val="36"/>
                <w:szCs w:val="36"/>
              </w:rPr>
              <w:t>eats</w:t>
            </w:r>
            <w:r w:rsidRPr="002F2FDB">
              <w:rPr>
                <w:sz w:val="36"/>
                <w:szCs w:val="36"/>
              </w:rPr>
              <w:t xml:space="preserve"> happily.</w:t>
            </w:r>
          </w:p>
          <w:p w14:paraId="28675089" w14:textId="77777777" w:rsidR="004705BC" w:rsidRPr="002F2FDB" w:rsidRDefault="004705BC" w:rsidP="00CE0EE3">
            <w:pPr>
              <w:rPr>
                <w:sz w:val="36"/>
                <w:szCs w:val="36"/>
              </w:rPr>
            </w:pPr>
          </w:p>
        </w:tc>
      </w:tr>
      <w:tr w:rsidR="00CE0EE3" w14:paraId="3131CDAA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15D04DC6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past tense</w:t>
            </w:r>
          </w:p>
        </w:tc>
        <w:tc>
          <w:tcPr>
            <w:tcW w:w="6157" w:type="dxa"/>
          </w:tcPr>
          <w:p w14:paraId="73446D9B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</w:t>
            </w:r>
            <w:r w:rsidRPr="002F2FDB">
              <w:rPr>
                <w:b/>
                <w:sz w:val="36"/>
                <w:szCs w:val="36"/>
              </w:rPr>
              <w:t>ate</w:t>
            </w:r>
            <w:r w:rsidRPr="002F2FDB">
              <w:rPr>
                <w:sz w:val="36"/>
                <w:szCs w:val="36"/>
              </w:rPr>
              <w:t xml:space="preserve"> happily.</w:t>
            </w:r>
          </w:p>
          <w:p w14:paraId="232DDADB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59ED6DA1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5EABBEE2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adjective</w:t>
            </w:r>
          </w:p>
        </w:tc>
        <w:tc>
          <w:tcPr>
            <w:tcW w:w="6157" w:type="dxa"/>
          </w:tcPr>
          <w:p w14:paraId="7DC6D2EB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She fed the </w:t>
            </w:r>
            <w:r w:rsidRPr="002F2FDB">
              <w:rPr>
                <w:b/>
                <w:sz w:val="36"/>
                <w:szCs w:val="36"/>
              </w:rPr>
              <w:t xml:space="preserve">happy </w:t>
            </w:r>
            <w:r w:rsidRPr="002F2FDB">
              <w:rPr>
                <w:sz w:val="36"/>
                <w:szCs w:val="36"/>
              </w:rPr>
              <w:t>parrot.</w:t>
            </w:r>
          </w:p>
          <w:p w14:paraId="4F967403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54B83EC4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0493B1D4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adverb</w:t>
            </w:r>
          </w:p>
        </w:tc>
        <w:tc>
          <w:tcPr>
            <w:tcW w:w="6157" w:type="dxa"/>
          </w:tcPr>
          <w:p w14:paraId="3119BA8E" w14:textId="77777777" w:rsidR="00CE0EE3" w:rsidRPr="002F2FDB" w:rsidRDefault="00CE0EE3" w:rsidP="009B1782">
            <w:pPr>
              <w:rPr>
                <w:b/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ate </w:t>
            </w:r>
            <w:r w:rsidRPr="002F2FDB">
              <w:rPr>
                <w:b/>
                <w:sz w:val="36"/>
                <w:szCs w:val="36"/>
              </w:rPr>
              <w:t>happily.</w:t>
            </w:r>
          </w:p>
          <w:p w14:paraId="43169754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386E1B00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3B4CC975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sentence</w:t>
            </w:r>
          </w:p>
        </w:tc>
        <w:tc>
          <w:tcPr>
            <w:tcW w:w="6157" w:type="dxa"/>
          </w:tcPr>
          <w:p w14:paraId="0BD968B2" w14:textId="77777777" w:rsidR="00CE0EE3" w:rsidRPr="002F2FDB" w:rsidRDefault="00CE0EE3" w:rsidP="009B1782">
            <w:pPr>
              <w:rPr>
                <w:b/>
                <w:sz w:val="36"/>
                <w:szCs w:val="36"/>
              </w:rPr>
            </w:pPr>
            <w:r w:rsidRPr="002F2FDB">
              <w:rPr>
                <w:b/>
                <w:sz w:val="36"/>
                <w:szCs w:val="36"/>
              </w:rPr>
              <w:t>The parrot ate happily.</w:t>
            </w:r>
          </w:p>
          <w:p w14:paraId="2E922A50" w14:textId="77777777" w:rsidR="004705BC" w:rsidRPr="002F2FDB" w:rsidRDefault="004705BC" w:rsidP="009B1782">
            <w:pPr>
              <w:rPr>
                <w:b/>
                <w:sz w:val="36"/>
                <w:szCs w:val="36"/>
              </w:rPr>
            </w:pPr>
          </w:p>
        </w:tc>
      </w:tr>
      <w:tr w:rsidR="00CE0EE3" w14:paraId="7036027D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730EA3F7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phrase</w:t>
            </w:r>
          </w:p>
        </w:tc>
        <w:tc>
          <w:tcPr>
            <w:tcW w:w="6157" w:type="dxa"/>
          </w:tcPr>
          <w:p w14:paraId="13B53A30" w14:textId="77777777" w:rsidR="00CE0EE3" w:rsidRPr="002F2FDB" w:rsidRDefault="00CE0EE3" w:rsidP="009B1782">
            <w:pPr>
              <w:rPr>
                <w:b/>
                <w:sz w:val="36"/>
                <w:szCs w:val="36"/>
              </w:rPr>
            </w:pPr>
            <w:r w:rsidRPr="002F2FDB">
              <w:rPr>
                <w:b/>
                <w:sz w:val="36"/>
                <w:szCs w:val="36"/>
              </w:rPr>
              <w:t>the happy parrot</w:t>
            </w:r>
          </w:p>
          <w:p w14:paraId="2A85F5DE" w14:textId="77777777" w:rsidR="004705BC" w:rsidRPr="002F2FDB" w:rsidRDefault="004705BC" w:rsidP="009B1782">
            <w:pPr>
              <w:rPr>
                <w:b/>
                <w:sz w:val="36"/>
                <w:szCs w:val="36"/>
              </w:rPr>
            </w:pPr>
          </w:p>
        </w:tc>
      </w:tr>
      <w:tr w:rsidR="00CE0EE3" w14:paraId="527024D6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630A6221" w14:textId="77777777" w:rsidR="00CE0EE3" w:rsidRPr="002F2FDB" w:rsidRDefault="00DB2CE9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pre</w:t>
            </w:r>
            <w:r w:rsidR="00CE0EE3" w:rsidRPr="002F2FDB">
              <w:rPr>
                <w:sz w:val="36"/>
                <w:szCs w:val="36"/>
              </w:rPr>
              <w:t>fix</w:t>
            </w:r>
          </w:p>
        </w:tc>
        <w:tc>
          <w:tcPr>
            <w:tcW w:w="6157" w:type="dxa"/>
          </w:tcPr>
          <w:p w14:paraId="20637B69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</w:t>
            </w:r>
            <w:r w:rsidRPr="002F2FDB">
              <w:rPr>
                <w:b/>
                <w:sz w:val="36"/>
                <w:szCs w:val="36"/>
              </w:rPr>
              <w:t>un</w:t>
            </w:r>
            <w:r w:rsidRPr="002F2FDB">
              <w:rPr>
                <w:sz w:val="36"/>
                <w:szCs w:val="36"/>
              </w:rPr>
              <w:t>happy parrot</w:t>
            </w:r>
          </w:p>
          <w:p w14:paraId="23822272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66C0666E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33421323" w14:textId="77777777" w:rsidR="00CE0EE3" w:rsidRPr="002F2FDB" w:rsidRDefault="00DB2CE9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suf</w:t>
            </w:r>
            <w:r w:rsidR="00CE0EE3" w:rsidRPr="002F2FDB">
              <w:rPr>
                <w:sz w:val="36"/>
                <w:szCs w:val="36"/>
              </w:rPr>
              <w:t>fix</w:t>
            </w:r>
          </w:p>
        </w:tc>
        <w:tc>
          <w:tcPr>
            <w:tcW w:w="6157" w:type="dxa"/>
          </w:tcPr>
          <w:p w14:paraId="08E5070D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The parrot ate happi</w:t>
            </w:r>
            <w:r w:rsidRPr="002F2FDB">
              <w:rPr>
                <w:b/>
                <w:sz w:val="36"/>
                <w:szCs w:val="36"/>
              </w:rPr>
              <w:t>ly</w:t>
            </w:r>
            <w:r w:rsidRPr="002F2FDB">
              <w:rPr>
                <w:sz w:val="36"/>
                <w:szCs w:val="36"/>
              </w:rPr>
              <w:t>.</w:t>
            </w:r>
          </w:p>
          <w:p w14:paraId="554C2F53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1AB74C6F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7E267DA6" w14:textId="77777777" w:rsidR="00CE0EE3" w:rsidRPr="002F2FDB" w:rsidRDefault="00CE0EE3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conjunction</w:t>
            </w:r>
          </w:p>
        </w:tc>
        <w:tc>
          <w:tcPr>
            <w:tcW w:w="6157" w:type="dxa"/>
          </w:tcPr>
          <w:p w14:paraId="25AF3487" w14:textId="77777777" w:rsidR="00CE0EE3" w:rsidRPr="002F2FDB" w:rsidRDefault="00CE0EE3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ate </w:t>
            </w:r>
            <w:r w:rsidRPr="002F2FDB">
              <w:rPr>
                <w:b/>
                <w:sz w:val="36"/>
                <w:szCs w:val="36"/>
              </w:rPr>
              <w:t xml:space="preserve">and </w:t>
            </w:r>
            <w:r w:rsidRPr="002F2FDB">
              <w:rPr>
                <w:sz w:val="36"/>
                <w:szCs w:val="36"/>
              </w:rPr>
              <w:t>drank.</w:t>
            </w:r>
          </w:p>
          <w:p w14:paraId="4D7EF62F" w14:textId="77777777" w:rsidR="004705BC" w:rsidRPr="002F2FDB" w:rsidRDefault="004705BC">
            <w:pPr>
              <w:rPr>
                <w:sz w:val="36"/>
                <w:szCs w:val="36"/>
              </w:rPr>
            </w:pPr>
          </w:p>
        </w:tc>
      </w:tr>
      <w:tr w:rsidR="00CE0EE3" w14:paraId="37E8ED9A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04FBEC42" w14:textId="77777777" w:rsidR="00CE0EE3" w:rsidRPr="002F2FDB" w:rsidRDefault="00CE0EE3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preposition</w:t>
            </w:r>
          </w:p>
        </w:tc>
        <w:tc>
          <w:tcPr>
            <w:tcW w:w="6157" w:type="dxa"/>
          </w:tcPr>
          <w:p w14:paraId="4FA360B7" w14:textId="77777777" w:rsidR="00CE0EE3" w:rsidRPr="002F2FDB" w:rsidRDefault="00CE0EE3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sat </w:t>
            </w:r>
            <w:r w:rsidRPr="002F2FDB">
              <w:rPr>
                <w:b/>
                <w:sz w:val="36"/>
                <w:szCs w:val="36"/>
              </w:rPr>
              <w:t>in</w:t>
            </w:r>
            <w:r w:rsidRPr="002F2FDB">
              <w:rPr>
                <w:sz w:val="36"/>
                <w:szCs w:val="36"/>
              </w:rPr>
              <w:t xml:space="preserve"> its cage.</w:t>
            </w:r>
          </w:p>
          <w:p w14:paraId="49C223EC" w14:textId="77777777" w:rsidR="004705BC" w:rsidRPr="002F2FDB" w:rsidRDefault="004705BC">
            <w:pPr>
              <w:rPr>
                <w:sz w:val="36"/>
                <w:szCs w:val="36"/>
              </w:rPr>
            </w:pPr>
          </w:p>
        </w:tc>
      </w:tr>
      <w:tr w:rsidR="002F2FDB" w14:paraId="0B3149FE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7DEFF0C1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determiner</w:t>
            </w:r>
          </w:p>
        </w:tc>
        <w:tc>
          <w:tcPr>
            <w:tcW w:w="6157" w:type="dxa"/>
          </w:tcPr>
          <w:p w14:paraId="78F404B6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b/>
                <w:sz w:val="36"/>
                <w:szCs w:val="36"/>
              </w:rPr>
              <w:t>The</w:t>
            </w:r>
            <w:r w:rsidRPr="002F2FDB">
              <w:rPr>
                <w:sz w:val="36"/>
                <w:szCs w:val="36"/>
              </w:rPr>
              <w:t xml:space="preserve"> parrot ate happily.</w:t>
            </w:r>
          </w:p>
          <w:p w14:paraId="4465A9D6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28DBE2BE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7CF0412E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pronoun</w:t>
            </w:r>
          </w:p>
        </w:tc>
        <w:tc>
          <w:tcPr>
            <w:tcW w:w="6157" w:type="dxa"/>
          </w:tcPr>
          <w:p w14:paraId="28016C7C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b/>
                <w:sz w:val="36"/>
                <w:szCs w:val="36"/>
              </w:rPr>
              <w:t>It</w:t>
            </w:r>
            <w:r w:rsidRPr="002F2FDB">
              <w:rPr>
                <w:sz w:val="36"/>
                <w:szCs w:val="36"/>
              </w:rPr>
              <w:t xml:space="preserve"> ate happily.</w:t>
            </w:r>
          </w:p>
          <w:p w14:paraId="59ABA4BE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0B506ED5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16966513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clause</w:t>
            </w:r>
          </w:p>
        </w:tc>
        <w:tc>
          <w:tcPr>
            <w:tcW w:w="6157" w:type="dxa"/>
          </w:tcPr>
          <w:p w14:paraId="22B03969" w14:textId="77777777" w:rsidR="00CE0EE3" w:rsidRPr="002F2FDB" w:rsidRDefault="00CE0EE3" w:rsidP="009B1782">
            <w:pPr>
              <w:rPr>
                <w:b/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Having eaten, </w:t>
            </w:r>
            <w:r w:rsidRPr="002F2FDB">
              <w:rPr>
                <w:b/>
                <w:sz w:val="36"/>
                <w:szCs w:val="36"/>
              </w:rPr>
              <w:t>the parrot snoozed.</w:t>
            </w:r>
          </w:p>
          <w:p w14:paraId="5D972AC3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75010E9B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27B89BC0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singular</w:t>
            </w:r>
          </w:p>
        </w:tc>
        <w:tc>
          <w:tcPr>
            <w:tcW w:w="6157" w:type="dxa"/>
          </w:tcPr>
          <w:p w14:paraId="703BDB54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She saw the </w:t>
            </w:r>
            <w:r w:rsidRPr="002F2FDB">
              <w:rPr>
                <w:b/>
                <w:sz w:val="36"/>
                <w:szCs w:val="36"/>
              </w:rPr>
              <w:t>parrot</w:t>
            </w:r>
            <w:r w:rsidRPr="002F2FDB">
              <w:rPr>
                <w:sz w:val="36"/>
                <w:szCs w:val="36"/>
              </w:rPr>
              <w:t>.</w:t>
            </w:r>
          </w:p>
          <w:p w14:paraId="435A29C4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12C6F4D1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449A384F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plural</w:t>
            </w:r>
          </w:p>
        </w:tc>
        <w:tc>
          <w:tcPr>
            <w:tcW w:w="6157" w:type="dxa"/>
          </w:tcPr>
          <w:p w14:paraId="6B6F0D08" w14:textId="77777777" w:rsidR="004705BC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She saw the </w:t>
            </w:r>
            <w:r w:rsidRPr="002F2FDB">
              <w:rPr>
                <w:b/>
                <w:sz w:val="36"/>
                <w:szCs w:val="36"/>
              </w:rPr>
              <w:t>parrots</w:t>
            </w:r>
            <w:r w:rsidRPr="002F2FDB">
              <w:rPr>
                <w:sz w:val="36"/>
                <w:szCs w:val="36"/>
              </w:rPr>
              <w:t>.</w:t>
            </w:r>
          </w:p>
          <w:p w14:paraId="1E53E00C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</w:tbl>
    <w:p w14:paraId="75AAC233" w14:textId="77777777" w:rsidR="00B67F26" w:rsidRPr="002F2FDB" w:rsidRDefault="00B67F26" w:rsidP="00B67F26">
      <w:pPr>
        <w:tabs>
          <w:tab w:val="left" w:pos="709"/>
        </w:tabs>
        <w:ind w:right="-1469"/>
        <w:rPr>
          <w:b/>
          <w:sz w:val="28"/>
          <w:szCs w:val="28"/>
        </w:rPr>
      </w:pPr>
      <w:r w:rsidRPr="002F2FDB">
        <w:rPr>
          <w:b/>
          <w:sz w:val="28"/>
          <w:szCs w:val="28"/>
        </w:rPr>
        <w:lastRenderedPageBreak/>
        <w:t>Matching activities (</w:t>
      </w:r>
      <w:r w:rsidR="00215F83" w:rsidRPr="002F2FDB">
        <w:rPr>
          <w:b/>
          <w:sz w:val="28"/>
          <w:szCs w:val="28"/>
        </w:rPr>
        <w:t>advanced)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B67F26" w14:paraId="14198DCD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32E91B49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33C883A1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possessive pronoun</w:t>
            </w:r>
          </w:p>
        </w:tc>
        <w:tc>
          <w:tcPr>
            <w:tcW w:w="8080" w:type="dxa"/>
          </w:tcPr>
          <w:p w14:paraId="2E6E959A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  <w:p w14:paraId="636DEDD0" w14:textId="77777777" w:rsidR="00B67F26" w:rsidRPr="002F2FDB" w:rsidRDefault="002F2FDB" w:rsidP="00215F83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Is that</w:t>
            </w:r>
            <w:r w:rsidR="00B67F26" w:rsidRPr="002F2FDB">
              <w:rPr>
                <w:sz w:val="28"/>
                <w:szCs w:val="28"/>
              </w:rPr>
              <w:t xml:space="preserve"> </w:t>
            </w:r>
            <w:r w:rsidR="00D003F9" w:rsidRPr="002F2FDB">
              <w:rPr>
                <w:b/>
                <w:sz w:val="28"/>
                <w:szCs w:val="28"/>
              </w:rPr>
              <w:t>his</w:t>
            </w:r>
            <w:r w:rsidRPr="002F2FDB">
              <w:rPr>
                <w:sz w:val="28"/>
                <w:szCs w:val="28"/>
              </w:rPr>
              <w:t>?</w:t>
            </w:r>
          </w:p>
          <w:p w14:paraId="0B493F99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</w:tc>
      </w:tr>
      <w:tr w:rsidR="00B67F26" w14:paraId="6DF1B1CA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3361B44F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464F1570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modal verb</w:t>
            </w:r>
          </w:p>
        </w:tc>
        <w:tc>
          <w:tcPr>
            <w:tcW w:w="8080" w:type="dxa"/>
          </w:tcPr>
          <w:p w14:paraId="62F64240" w14:textId="77777777" w:rsidR="004705BC" w:rsidRPr="002F2FDB" w:rsidRDefault="004705BC" w:rsidP="00E6424F">
            <w:pPr>
              <w:rPr>
                <w:sz w:val="28"/>
                <w:szCs w:val="28"/>
              </w:rPr>
            </w:pPr>
          </w:p>
          <w:p w14:paraId="1C5885EA" w14:textId="77777777" w:rsidR="00B67F26" w:rsidRPr="002F2FDB" w:rsidRDefault="00E6424F" w:rsidP="00E6424F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 xml:space="preserve">I think </w:t>
            </w:r>
            <w:r w:rsidR="00B67F26" w:rsidRPr="002F2FDB">
              <w:rPr>
                <w:sz w:val="28"/>
                <w:szCs w:val="28"/>
              </w:rPr>
              <w:t xml:space="preserve">I </w:t>
            </w:r>
            <w:r w:rsidR="00B67F26" w:rsidRPr="002F2FDB">
              <w:rPr>
                <w:b/>
                <w:sz w:val="28"/>
                <w:szCs w:val="28"/>
              </w:rPr>
              <w:t>can explain</w:t>
            </w:r>
            <w:r w:rsidRPr="002F2FDB">
              <w:rPr>
                <w:sz w:val="28"/>
                <w:szCs w:val="28"/>
              </w:rPr>
              <w:t xml:space="preserve"> what happened to the </w:t>
            </w:r>
            <w:r w:rsidR="00215F83" w:rsidRPr="002F2FDB">
              <w:rPr>
                <w:sz w:val="28"/>
                <w:szCs w:val="28"/>
              </w:rPr>
              <w:t>purse</w:t>
            </w:r>
            <w:r w:rsidRPr="002F2FDB">
              <w:rPr>
                <w:sz w:val="28"/>
                <w:szCs w:val="28"/>
              </w:rPr>
              <w:t xml:space="preserve">. </w:t>
            </w:r>
            <w:r w:rsidR="00B67F26" w:rsidRPr="002F2FDB">
              <w:rPr>
                <w:sz w:val="28"/>
                <w:szCs w:val="28"/>
              </w:rPr>
              <w:t xml:space="preserve"> </w:t>
            </w:r>
          </w:p>
          <w:p w14:paraId="0B1634BB" w14:textId="77777777" w:rsidR="004705BC" w:rsidRPr="002F2FDB" w:rsidRDefault="004705BC" w:rsidP="00E6424F">
            <w:pPr>
              <w:rPr>
                <w:sz w:val="28"/>
                <w:szCs w:val="28"/>
              </w:rPr>
            </w:pPr>
          </w:p>
        </w:tc>
      </w:tr>
      <w:tr w:rsidR="00B67F26" w14:paraId="0277E075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6C3E73A3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32E72BBA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adverbial</w:t>
            </w:r>
          </w:p>
        </w:tc>
        <w:tc>
          <w:tcPr>
            <w:tcW w:w="8080" w:type="dxa"/>
          </w:tcPr>
          <w:p w14:paraId="69854D9E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39FF9871" w14:textId="77777777" w:rsidR="00B67F26" w:rsidRPr="002F2FDB" w:rsidRDefault="00E6424F" w:rsidP="009B1782">
            <w:pPr>
              <w:rPr>
                <w:b/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 xml:space="preserve">The </w:t>
            </w:r>
            <w:r w:rsidR="00215F83" w:rsidRPr="002F2FDB">
              <w:rPr>
                <w:sz w:val="28"/>
                <w:szCs w:val="28"/>
              </w:rPr>
              <w:t>purse</w:t>
            </w:r>
            <w:r w:rsidRPr="002F2FDB">
              <w:rPr>
                <w:sz w:val="28"/>
                <w:szCs w:val="28"/>
              </w:rPr>
              <w:t xml:space="preserve"> had fallen </w:t>
            </w:r>
            <w:r w:rsidRPr="002F2FDB">
              <w:rPr>
                <w:b/>
                <w:sz w:val="28"/>
                <w:szCs w:val="28"/>
              </w:rPr>
              <w:t>under the table.</w:t>
            </w:r>
          </w:p>
          <w:p w14:paraId="1D87EC10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</w:tc>
      </w:tr>
      <w:tr w:rsidR="00B67F26" w14:paraId="27963DEC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4BEA9649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019447B1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relative clause</w:t>
            </w:r>
          </w:p>
        </w:tc>
        <w:tc>
          <w:tcPr>
            <w:tcW w:w="8080" w:type="dxa"/>
          </w:tcPr>
          <w:p w14:paraId="308EFB43" w14:textId="77777777" w:rsidR="004705BC" w:rsidRPr="002F2FDB" w:rsidRDefault="004705BC" w:rsidP="00E6424F">
            <w:pPr>
              <w:rPr>
                <w:sz w:val="28"/>
                <w:szCs w:val="28"/>
              </w:rPr>
            </w:pPr>
          </w:p>
          <w:p w14:paraId="784A0863" w14:textId="77777777" w:rsidR="00B67F26" w:rsidRPr="002F2FDB" w:rsidRDefault="00E6424F" w:rsidP="00E6424F">
            <w:pPr>
              <w:rPr>
                <w:b/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She</w:t>
            </w:r>
            <w:r w:rsidR="00B67F26" w:rsidRPr="002F2FDB">
              <w:rPr>
                <w:sz w:val="28"/>
                <w:szCs w:val="28"/>
              </w:rPr>
              <w:t xml:space="preserve"> didn’t know </w:t>
            </w:r>
            <w:r w:rsidR="00B67F26" w:rsidRPr="002F2FDB">
              <w:rPr>
                <w:b/>
                <w:sz w:val="28"/>
                <w:szCs w:val="28"/>
              </w:rPr>
              <w:t xml:space="preserve">which </w:t>
            </w:r>
            <w:r w:rsidRPr="002F2FDB">
              <w:rPr>
                <w:b/>
                <w:sz w:val="28"/>
                <w:szCs w:val="28"/>
              </w:rPr>
              <w:t>place to search in.</w:t>
            </w:r>
          </w:p>
          <w:p w14:paraId="4B30BB82" w14:textId="77777777" w:rsidR="004705BC" w:rsidRPr="002F2FDB" w:rsidRDefault="004705BC" w:rsidP="00E6424F">
            <w:pPr>
              <w:rPr>
                <w:sz w:val="28"/>
                <w:szCs w:val="28"/>
              </w:rPr>
            </w:pPr>
          </w:p>
        </w:tc>
      </w:tr>
      <w:tr w:rsidR="00B67F26" w14:paraId="1CFCF13E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49D25C74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2631A030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passive voice</w:t>
            </w:r>
          </w:p>
        </w:tc>
        <w:tc>
          <w:tcPr>
            <w:tcW w:w="8080" w:type="dxa"/>
          </w:tcPr>
          <w:p w14:paraId="58DB274E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6A7FBB51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 xml:space="preserve">The </w:t>
            </w:r>
            <w:r w:rsidR="00215F83" w:rsidRPr="002F2FDB">
              <w:rPr>
                <w:sz w:val="28"/>
                <w:szCs w:val="28"/>
              </w:rPr>
              <w:t>purse</w:t>
            </w:r>
            <w:r w:rsidRPr="002F2FDB">
              <w:rPr>
                <w:sz w:val="28"/>
                <w:szCs w:val="28"/>
              </w:rPr>
              <w:t xml:space="preserve"> </w:t>
            </w:r>
            <w:r w:rsidRPr="002F2FDB">
              <w:rPr>
                <w:b/>
                <w:sz w:val="28"/>
                <w:szCs w:val="28"/>
              </w:rPr>
              <w:t>was missing</w:t>
            </w:r>
            <w:r w:rsidRPr="002F2FDB">
              <w:rPr>
                <w:sz w:val="28"/>
                <w:szCs w:val="28"/>
              </w:rPr>
              <w:t xml:space="preserve"> from the table.</w:t>
            </w:r>
          </w:p>
          <w:p w14:paraId="4142066A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</w:tc>
      </w:tr>
      <w:tr w:rsidR="00B67F26" w14:paraId="66A0549C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2EBF9E1B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08214FB3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subordinate clause</w:t>
            </w:r>
          </w:p>
        </w:tc>
        <w:tc>
          <w:tcPr>
            <w:tcW w:w="8080" w:type="dxa"/>
          </w:tcPr>
          <w:p w14:paraId="00FB29FF" w14:textId="77777777" w:rsidR="004705BC" w:rsidRPr="002F2FDB" w:rsidRDefault="004705BC" w:rsidP="00E6424F">
            <w:pPr>
              <w:rPr>
                <w:b/>
                <w:sz w:val="28"/>
                <w:szCs w:val="28"/>
              </w:rPr>
            </w:pPr>
          </w:p>
          <w:p w14:paraId="3E86D64E" w14:textId="77777777" w:rsidR="00B67F26" w:rsidRPr="002F2FDB" w:rsidRDefault="00B67F26" w:rsidP="00E6424F">
            <w:pPr>
              <w:rPr>
                <w:sz w:val="28"/>
                <w:szCs w:val="28"/>
              </w:rPr>
            </w:pPr>
            <w:r w:rsidRPr="002F2FDB">
              <w:rPr>
                <w:b/>
                <w:sz w:val="28"/>
                <w:szCs w:val="28"/>
              </w:rPr>
              <w:t xml:space="preserve">When the missing </w:t>
            </w:r>
            <w:r w:rsidR="00215F83" w:rsidRPr="002F2FDB">
              <w:rPr>
                <w:b/>
                <w:sz w:val="28"/>
                <w:szCs w:val="28"/>
              </w:rPr>
              <w:t>purse</w:t>
            </w:r>
            <w:r w:rsidR="00E6424F" w:rsidRPr="002F2FDB">
              <w:rPr>
                <w:b/>
                <w:sz w:val="28"/>
                <w:szCs w:val="28"/>
              </w:rPr>
              <w:t xml:space="preserve"> was found</w:t>
            </w:r>
            <w:r w:rsidRPr="002F2FDB">
              <w:rPr>
                <w:sz w:val="28"/>
                <w:szCs w:val="28"/>
              </w:rPr>
              <w:t>, the teacher looked up.</w:t>
            </w:r>
          </w:p>
          <w:p w14:paraId="55D850CB" w14:textId="77777777" w:rsidR="004705BC" w:rsidRPr="002F2FDB" w:rsidRDefault="004705BC" w:rsidP="00E6424F">
            <w:pPr>
              <w:rPr>
                <w:sz w:val="28"/>
                <w:szCs w:val="28"/>
              </w:rPr>
            </w:pPr>
          </w:p>
        </w:tc>
      </w:tr>
      <w:tr w:rsidR="00B67F26" w14:paraId="336AD2F6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2FDACED9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783E1D11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ambiguity</w:t>
            </w:r>
          </w:p>
        </w:tc>
        <w:tc>
          <w:tcPr>
            <w:tcW w:w="8080" w:type="dxa"/>
          </w:tcPr>
          <w:p w14:paraId="01EE04E6" w14:textId="77777777" w:rsidR="00B67F26" w:rsidRPr="002F2FDB" w:rsidRDefault="0009542B" w:rsidP="0009542B">
            <w:pPr>
              <w:rPr>
                <w:b/>
                <w:sz w:val="28"/>
                <w:szCs w:val="28"/>
              </w:rPr>
            </w:pPr>
            <w:r w:rsidRPr="002F2FDB">
              <w:rPr>
                <w:b/>
                <w:sz w:val="28"/>
                <w:szCs w:val="28"/>
              </w:rPr>
              <w:t>She asked Sarah if she had seen the purse and then she asked Jo but she said she hadn’t and she said she had and suddenly she left.</w:t>
            </w:r>
          </w:p>
          <w:p w14:paraId="233E9870" w14:textId="77777777" w:rsidR="004705BC" w:rsidRPr="002F2FDB" w:rsidRDefault="004705BC" w:rsidP="0009542B">
            <w:pPr>
              <w:rPr>
                <w:sz w:val="28"/>
                <w:szCs w:val="28"/>
              </w:rPr>
            </w:pPr>
          </w:p>
        </w:tc>
      </w:tr>
      <w:tr w:rsidR="00B67F26" w14:paraId="62657C1B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242C02C8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47737D36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object</w:t>
            </w:r>
          </w:p>
        </w:tc>
        <w:tc>
          <w:tcPr>
            <w:tcW w:w="8080" w:type="dxa"/>
          </w:tcPr>
          <w:p w14:paraId="34975031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  <w:p w14:paraId="2BEC3DE5" w14:textId="77777777" w:rsidR="00B67F26" w:rsidRPr="002F2FDB" w:rsidRDefault="00215F83" w:rsidP="00215F83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A</w:t>
            </w:r>
            <w:r w:rsidR="00B67F26" w:rsidRPr="002F2FDB">
              <w:rPr>
                <w:sz w:val="28"/>
                <w:szCs w:val="28"/>
              </w:rPr>
              <w:t xml:space="preserve"> </w:t>
            </w:r>
            <w:r w:rsidRPr="002F2FDB">
              <w:rPr>
                <w:sz w:val="28"/>
                <w:szCs w:val="28"/>
              </w:rPr>
              <w:t>boy</w:t>
            </w:r>
            <w:r w:rsidR="00B67F26" w:rsidRPr="002F2FDB">
              <w:rPr>
                <w:sz w:val="28"/>
                <w:szCs w:val="28"/>
              </w:rPr>
              <w:t xml:space="preserve"> saw the </w:t>
            </w:r>
            <w:r w:rsidRPr="002F2FDB">
              <w:rPr>
                <w:b/>
                <w:sz w:val="28"/>
                <w:szCs w:val="28"/>
              </w:rPr>
              <w:t>purse</w:t>
            </w:r>
            <w:r w:rsidR="00B67F26" w:rsidRPr="002F2FDB">
              <w:rPr>
                <w:sz w:val="28"/>
                <w:szCs w:val="28"/>
              </w:rPr>
              <w:t>.</w:t>
            </w:r>
          </w:p>
          <w:p w14:paraId="210F48B8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</w:tc>
      </w:tr>
      <w:tr w:rsidR="00B67F26" w14:paraId="50E18AAC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6A56F9AA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25B4D124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subject</w:t>
            </w:r>
            <w:bookmarkStart w:id="0" w:name="_GoBack"/>
            <w:bookmarkEnd w:id="0"/>
          </w:p>
        </w:tc>
        <w:tc>
          <w:tcPr>
            <w:tcW w:w="8080" w:type="dxa"/>
          </w:tcPr>
          <w:p w14:paraId="24C81883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  <w:p w14:paraId="2B61298A" w14:textId="77777777" w:rsidR="00B67F26" w:rsidRPr="002F2FDB" w:rsidRDefault="00215F83" w:rsidP="00215F83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A</w:t>
            </w:r>
            <w:r w:rsidR="00B67F26" w:rsidRPr="002F2FDB">
              <w:rPr>
                <w:sz w:val="28"/>
                <w:szCs w:val="28"/>
              </w:rPr>
              <w:t xml:space="preserve"> </w:t>
            </w:r>
            <w:r w:rsidRPr="002F2FDB">
              <w:rPr>
                <w:b/>
                <w:sz w:val="28"/>
                <w:szCs w:val="28"/>
              </w:rPr>
              <w:t>boy</w:t>
            </w:r>
            <w:r w:rsidR="00B67F26" w:rsidRPr="002F2FDB">
              <w:rPr>
                <w:sz w:val="28"/>
                <w:szCs w:val="28"/>
              </w:rPr>
              <w:t xml:space="preserve"> saw the </w:t>
            </w:r>
            <w:r w:rsidRPr="002F2FDB">
              <w:rPr>
                <w:sz w:val="28"/>
                <w:szCs w:val="28"/>
              </w:rPr>
              <w:t>purse</w:t>
            </w:r>
            <w:r w:rsidR="00B67F26" w:rsidRPr="002F2FDB">
              <w:rPr>
                <w:sz w:val="28"/>
                <w:szCs w:val="28"/>
              </w:rPr>
              <w:t>.</w:t>
            </w:r>
          </w:p>
          <w:p w14:paraId="498365B4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</w:tc>
      </w:tr>
      <w:tr w:rsidR="00B67F26" w14:paraId="7626DA43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7791D1FB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cohesion</w:t>
            </w:r>
          </w:p>
        </w:tc>
        <w:tc>
          <w:tcPr>
            <w:tcW w:w="8080" w:type="dxa"/>
          </w:tcPr>
          <w:p w14:paraId="303180CC" w14:textId="77777777" w:rsidR="00B67F26" w:rsidRPr="002F2FDB" w:rsidRDefault="00647DF5" w:rsidP="00647DF5">
            <w:pPr>
              <w:rPr>
                <w:b/>
                <w:sz w:val="28"/>
                <w:szCs w:val="28"/>
              </w:rPr>
            </w:pPr>
            <w:r w:rsidRPr="002F2FDB">
              <w:rPr>
                <w:b/>
                <w:sz w:val="28"/>
                <w:szCs w:val="28"/>
              </w:rPr>
              <w:t>The teacher was uncertain what to do: this boy was always claiming to have lost things that turned out not to be lost but this time it might be true. She decided to ask the class.</w:t>
            </w:r>
          </w:p>
        </w:tc>
      </w:tr>
      <w:tr w:rsidR="00B67F26" w14:paraId="0141E10C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4B903978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76F9979E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relative pronoun</w:t>
            </w:r>
          </w:p>
        </w:tc>
        <w:tc>
          <w:tcPr>
            <w:tcW w:w="8080" w:type="dxa"/>
          </w:tcPr>
          <w:p w14:paraId="603A7F3C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3F2FFDEF" w14:textId="77777777" w:rsidR="00B67F26" w:rsidRPr="002F2FDB" w:rsidRDefault="00E6424F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 xml:space="preserve">She didn’t know </w:t>
            </w:r>
            <w:r w:rsidRPr="002F2FDB">
              <w:rPr>
                <w:b/>
                <w:sz w:val="28"/>
                <w:szCs w:val="28"/>
              </w:rPr>
              <w:t xml:space="preserve">which </w:t>
            </w:r>
            <w:r w:rsidRPr="002F2FDB">
              <w:rPr>
                <w:sz w:val="28"/>
                <w:szCs w:val="28"/>
              </w:rPr>
              <w:t>place to search in.</w:t>
            </w:r>
          </w:p>
          <w:p w14:paraId="2F2D8B33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</w:tc>
      </w:tr>
      <w:tr w:rsidR="00B67F26" w14:paraId="2EEF5B11" w14:textId="77777777" w:rsidTr="002F2FDB">
        <w:tc>
          <w:tcPr>
            <w:tcW w:w="2694" w:type="dxa"/>
          </w:tcPr>
          <w:p w14:paraId="576341B4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15DC8703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active voice</w:t>
            </w:r>
          </w:p>
        </w:tc>
        <w:tc>
          <w:tcPr>
            <w:tcW w:w="8080" w:type="dxa"/>
          </w:tcPr>
          <w:p w14:paraId="48343D41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  <w:p w14:paraId="171EC52D" w14:textId="77777777" w:rsidR="00B67F26" w:rsidRPr="002F2FDB" w:rsidRDefault="00B67F26" w:rsidP="00215F83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 xml:space="preserve">The </w:t>
            </w:r>
            <w:r w:rsidR="00215F83" w:rsidRPr="002F2FDB">
              <w:rPr>
                <w:sz w:val="28"/>
                <w:szCs w:val="28"/>
              </w:rPr>
              <w:t>child</w:t>
            </w:r>
            <w:r w:rsidRPr="002F2FDB">
              <w:rPr>
                <w:sz w:val="28"/>
                <w:szCs w:val="28"/>
              </w:rPr>
              <w:t xml:space="preserve"> </w:t>
            </w:r>
            <w:r w:rsidRPr="002F2FDB">
              <w:rPr>
                <w:b/>
                <w:sz w:val="28"/>
                <w:szCs w:val="28"/>
              </w:rPr>
              <w:t>lost</w:t>
            </w:r>
            <w:r w:rsidRPr="002F2FDB">
              <w:rPr>
                <w:sz w:val="28"/>
                <w:szCs w:val="28"/>
              </w:rPr>
              <w:t xml:space="preserve"> </w:t>
            </w:r>
            <w:r w:rsidR="00215F83" w:rsidRPr="002F2FDB">
              <w:rPr>
                <w:sz w:val="28"/>
                <w:szCs w:val="28"/>
              </w:rPr>
              <w:t>her</w:t>
            </w:r>
            <w:r w:rsidRPr="002F2FDB">
              <w:rPr>
                <w:sz w:val="28"/>
                <w:szCs w:val="28"/>
              </w:rPr>
              <w:t xml:space="preserve"> </w:t>
            </w:r>
            <w:r w:rsidR="00215F83" w:rsidRPr="002F2FDB">
              <w:rPr>
                <w:sz w:val="28"/>
                <w:szCs w:val="28"/>
              </w:rPr>
              <w:t>purse</w:t>
            </w:r>
            <w:r w:rsidRPr="002F2FDB">
              <w:rPr>
                <w:sz w:val="28"/>
                <w:szCs w:val="28"/>
              </w:rPr>
              <w:t>.</w:t>
            </w:r>
          </w:p>
          <w:p w14:paraId="127F0BAB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</w:tc>
      </w:tr>
      <w:tr w:rsidR="002F2FDB" w14:paraId="5DF43AA4" w14:textId="77777777" w:rsidTr="002F2FDB">
        <w:tc>
          <w:tcPr>
            <w:tcW w:w="2694" w:type="dxa"/>
          </w:tcPr>
          <w:p w14:paraId="2F855AA4" w14:textId="77777777" w:rsidR="002F2FDB" w:rsidRPr="002F2FDB" w:rsidRDefault="002F2FDB" w:rsidP="009B1782">
            <w:pPr>
              <w:rPr>
                <w:sz w:val="28"/>
                <w:szCs w:val="28"/>
              </w:rPr>
            </w:pPr>
          </w:p>
          <w:p w14:paraId="29F319A6" w14:textId="77777777" w:rsidR="002F2FDB" w:rsidRPr="002F2FDB" w:rsidRDefault="002F2FDB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subjunctive</w:t>
            </w:r>
          </w:p>
          <w:p w14:paraId="6E2BC780" w14:textId="77777777" w:rsidR="002F2FDB" w:rsidRPr="002F2FDB" w:rsidRDefault="002F2FDB" w:rsidP="009B178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20915D4F" w14:textId="77777777" w:rsidR="002F2FDB" w:rsidRPr="002F2FDB" w:rsidRDefault="002F2FDB" w:rsidP="00215F83">
            <w:pPr>
              <w:rPr>
                <w:sz w:val="28"/>
                <w:szCs w:val="28"/>
              </w:rPr>
            </w:pPr>
          </w:p>
          <w:p w14:paraId="03B55115" w14:textId="77777777" w:rsidR="002F2FDB" w:rsidRPr="002F2FDB" w:rsidRDefault="002F2FDB" w:rsidP="00215F83">
            <w:pPr>
              <w:rPr>
                <w:sz w:val="28"/>
                <w:szCs w:val="28"/>
              </w:rPr>
            </w:pPr>
            <w:r w:rsidRPr="002F2FDB">
              <w:rPr>
                <w:b/>
                <w:sz w:val="28"/>
                <w:szCs w:val="28"/>
              </w:rPr>
              <w:t>Were</w:t>
            </w:r>
            <w:r w:rsidRPr="002F2FDB">
              <w:rPr>
                <w:sz w:val="28"/>
                <w:szCs w:val="28"/>
              </w:rPr>
              <w:t xml:space="preserve"> a child to lose their purse, an investigation would be necessary.</w:t>
            </w:r>
          </w:p>
        </w:tc>
      </w:tr>
    </w:tbl>
    <w:p w14:paraId="7D7A7F44" w14:textId="77777777" w:rsidR="00B67F26" w:rsidRDefault="00B67F26" w:rsidP="00B67F26"/>
    <w:p w14:paraId="5F713DCD" w14:textId="77777777" w:rsidR="002F2FDB" w:rsidRPr="0079513B" w:rsidRDefault="002F2FDB" w:rsidP="002F2FDB">
      <w:pPr>
        <w:rPr>
          <w:b/>
        </w:rPr>
      </w:pPr>
      <w:r w:rsidRPr="0079513B">
        <w:rPr>
          <w:b/>
        </w:rPr>
        <w:t xml:space="preserve">© Julia Strong, 2014: </w:t>
      </w:r>
      <w:hyperlink r:id="rId8" w:history="1">
        <w:r w:rsidRPr="0079513B">
          <w:rPr>
            <w:rStyle w:val="Hyperlink"/>
            <w:b/>
          </w:rPr>
          <w:t>www.talk4writing.com</w:t>
        </w:r>
      </w:hyperlink>
    </w:p>
    <w:p w14:paraId="165CC31B" w14:textId="77777777" w:rsidR="00B67F26" w:rsidRDefault="00B67F26"/>
    <w:sectPr w:rsidR="00B67F26" w:rsidSect="002F2FDB">
      <w:pgSz w:w="11906" w:h="16838"/>
      <w:pgMar w:top="590" w:right="1440" w:bottom="61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ABA"/>
    <w:multiLevelType w:val="hybridMultilevel"/>
    <w:tmpl w:val="46E64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00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0035F1"/>
    <w:multiLevelType w:val="hybridMultilevel"/>
    <w:tmpl w:val="13B2E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B1137"/>
    <w:multiLevelType w:val="hybridMultilevel"/>
    <w:tmpl w:val="21C4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42F51"/>
    <w:multiLevelType w:val="hybridMultilevel"/>
    <w:tmpl w:val="F458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AB"/>
    <w:rsid w:val="0009542B"/>
    <w:rsid w:val="000D0F9D"/>
    <w:rsid w:val="001035AB"/>
    <w:rsid w:val="001B1B8A"/>
    <w:rsid w:val="001B5814"/>
    <w:rsid w:val="001E098D"/>
    <w:rsid w:val="001E1572"/>
    <w:rsid w:val="00215F83"/>
    <w:rsid w:val="002C3049"/>
    <w:rsid w:val="002F2FDB"/>
    <w:rsid w:val="003B3C5A"/>
    <w:rsid w:val="00421634"/>
    <w:rsid w:val="004705BC"/>
    <w:rsid w:val="00475F5E"/>
    <w:rsid w:val="00524EBA"/>
    <w:rsid w:val="005755DF"/>
    <w:rsid w:val="005F443B"/>
    <w:rsid w:val="00642E64"/>
    <w:rsid w:val="00647DF5"/>
    <w:rsid w:val="006D58E3"/>
    <w:rsid w:val="007730AB"/>
    <w:rsid w:val="008264BF"/>
    <w:rsid w:val="008657DD"/>
    <w:rsid w:val="00866C65"/>
    <w:rsid w:val="008910C4"/>
    <w:rsid w:val="008A0DC3"/>
    <w:rsid w:val="009450A9"/>
    <w:rsid w:val="00955E6F"/>
    <w:rsid w:val="00A222CD"/>
    <w:rsid w:val="00A85F58"/>
    <w:rsid w:val="00AA25BE"/>
    <w:rsid w:val="00AB58DE"/>
    <w:rsid w:val="00AB74D5"/>
    <w:rsid w:val="00B67F26"/>
    <w:rsid w:val="00B85ABB"/>
    <w:rsid w:val="00C03F8F"/>
    <w:rsid w:val="00C74AA7"/>
    <w:rsid w:val="00CC507F"/>
    <w:rsid w:val="00CE0EE3"/>
    <w:rsid w:val="00D003F9"/>
    <w:rsid w:val="00DB1A04"/>
    <w:rsid w:val="00DB2CE9"/>
    <w:rsid w:val="00E378BE"/>
    <w:rsid w:val="00E6424F"/>
    <w:rsid w:val="00F61070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0C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75F5E"/>
    <w:pPr>
      <w:widowControl w:val="0"/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75F5E"/>
    <w:rPr>
      <w:rFonts w:ascii="Palatino" w:eastAsia="Times New Roman" w:hAnsi="Palatino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85ABB"/>
    <w:pPr>
      <w:ind w:left="720"/>
      <w:contextualSpacing/>
    </w:pPr>
  </w:style>
  <w:style w:type="character" w:styleId="Hyperlink">
    <w:name w:val="Hyperlink"/>
    <w:uiPriority w:val="99"/>
    <w:unhideWhenUsed/>
    <w:rsid w:val="002F2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75F5E"/>
    <w:pPr>
      <w:widowControl w:val="0"/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75F5E"/>
    <w:rPr>
      <w:rFonts w:ascii="Palatino" w:eastAsia="Times New Roman" w:hAnsi="Palatino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85ABB"/>
    <w:pPr>
      <w:ind w:left="720"/>
      <w:contextualSpacing/>
    </w:pPr>
  </w:style>
  <w:style w:type="character" w:styleId="Hyperlink">
    <w:name w:val="Hyperlink"/>
    <w:uiPriority w:val="99"/>
    <w:unhideWhenUsed/>
    <w:rsid w:val="002F2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4writin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lk4wri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Alison Loughran</cp:lastModifiedBy>
  <cp:revision>2</cp:revision>
  <dcterms:created xsi:type="dcterms:W3CDTF">2020-06-25T10:49:00Z</dcterms:created>
  <dcterms:modified xsi:type="dcterms:W3CDTF">2020-06-25T10:49:00Z</dcterms:modified>
</cp:coreProperties>
</file>